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2E0B8" w14:textId="319D1A48" w:rsidR="003E4588" w:rsidRDefault="00C63D89">
      <w:pPr>
        <w:rPr>
          <w:sz w:val="28"/>
          <w:szCs w:val="28"/>
        </w:rPr>
      </w:pPr>
      <w:r>
        <w:rPr>
          <w:b/>
          <w:bCs/>
          <w:sz w:val="28"/>
          <w:szCs w:val="28"/>
        </w:rPr>
        <w:t xml:space="preserve">October 6 2024  Forgiving Ourselves and Each Other </w:t>
      </w:r>
    </w:p>
    <w:p w14:paraId="4A5BB6C2" w14:textId="225A2888" w:rsidR="00C63D89" w:rsidRDefault="00C63D89">
      <w:pPr>
        <w:rPr>
          <w:sz w:val="28"/>
          <w:szCs w:val="28"/>
        </w:rPr>
      </w:pPr>
      <w:r>
        <w:rPr>
          <w:sz w:val="28"/>
          <w:szCs w:val="28"/>
        </w:rPr>
        <w:t>Gathering Music</w:t>
      </w:r>
      <w:r w:rsidR="00897D99">
        <w:rPr>
          <w:sz w:val="28"/>
          <w:szCs w:val="28"/>
        </w:rPr>
        <w:t xml:space="preserve">  -- Ralph and Mike</w:t>
      </w:r>
    </w:p>
    <w:p w14:paraId="0E1FAA6A" w14:textId="49CB33F3" w:rsidR="00C63D89" w:rsidRDefault="00C63D89">
      <w:pPr>
        <w:rPr>
          <w:sz w:val="28"/>
          <w:szCs w:val="28"/>
        </w:rPr>
      </w:pPr>
      <w:r>
        <w:rPr>
          <w:sz w:val="28"/>
          <w:szCs w:val="28"/>
        </w:rPr>
        <w:t>Quotation</w:t>
      </w:r>
      <w:r w:rsidR="00506FB5">
        <w:rPr>
          <w:sz w:val="28"/>
          <w:szCs w:val="28"/>
        </w:rPr>
        <w:t xml:space="preserve">  </w:t>
      </w:r>
      <w:r w:rsidR="00506FB5" w:rsidRPr="00506FB5">
        <w:rPr>
          <w:b/>
          <w:bCs/>
          <w:sz w:val="28"/>
          <w:szCs w:val="28"/>
        </w:rPr>
        <w:t>Covenant or Vow</w:t>
      </w:r>
      <w:r w:rsidR="00506FB5">
        <w:rPr>
          <w:sz w:val="28"/>
          <w:szCs w:val="28"/>
        </w:rPr>
        <w:t xml:space="preserve">:  </w:t>
      </w:r>
      <w:r w:rsidR="005A237C">
        <w:rPr>
          <w:sz w:val="28"/>
          <w:szCs w:val="28"/>
        </w:rPr>
        <w:t>an earnest promise or pledge that binds one to perform a specified act or to behave in a certain manner; especially, a so</w:t>
      </w:r>
      <w:r w:rsidR="006616CD">
        <w:rPr>
          <w:sz w:val="28"/>
          <w:szCs w:val="28"/>
        </w:rPr>
        <w:t>lemn promise to live and act in accordance with the f</w:t>
      </w:r>
      <w:r w:rsidR="00442F24">
        <w:rPr>
          <w:sz w:val="28"/>
          <w:szCs w:val="28"/>
        </w:rPr>
        <w:t>ai</w:t>
      </w:r>
      <w:r w:rsidR="006616CD">
        <w:rPr>
          <w:sz w:val="28"/>
          <w:szCs w:val="28"/>
        </w:rPr>
        <w:t>th and prescriptions of a religious body</w:t>
      </w:r>
    </w:p>
    <w:p w14:paraId="374D2760" w14:textId="69039450" w:rsidR="00C63D89" w:rsidRDefault="00C63D89">
      <w:pPr>
        <w:rPr>
          <w:sz w:val="28"/>
          <w:szCs w:val="28"/>
        </w:rPr>
      </w:pPr>
      <w:r>
        <w:rPr>
          <w:sz w:val="28"/>
          <w:szCs w:val="28"/>
        </w:rPr>
        <w:t>Welcome Song</w:t>
      </w:r>
      <w:r w:rsidR="0007763E">
        <w:rPr>
          <w:sz w:val="28"/>
          <w:szCs w:val="28"/>
        </w:rPr>
        <w:tab/>
        <w:t>Welcome Song by Hal Walker</w:t>
      </w:r>
    </w:p>
    <w:p w14:paraId="46062EED" w14:textId="239434A6" w:rsidR="00C63D89" w:rsidRDefault="00C63D89" w:rsidP="00C63D89">
      <w:pPr>
        <w:spacing w:after="0"/>
        <w:rPr>
          <w:sz w:val="28"/>
          <w:szCs w:val="28"/>
        </w:rPr>
      </w:pPr>
      <w:r>
        <w:rPr>
          <w:sz w:val="28"/>
          <w:szCs w:val="28"/>
        </w:rPr>
        <w:t>Welcome</w:t>
      </w:r>
      <w:r w:rsidR="005E572A">
        <w:rPr>
          <w:sz w:val="28"/>
          <w:szCs w:val="28"/>
        </w:rPr>
        <w:tab/>
      </w:r>
      <w:r w:rsidR="005E572A">
        <w:rPr>
          <w:sz w:val="28"/>
          <w:szCs w:val="28"/>
        </w:rPr>
        <w:tab/>
      </w:r>
      <w:r w:rsidR="005E572A">
        <w:rPr>
          <w:sz w:val="28"/>
          <w:szCs w:val="28"/>
        </w:rPr>
        <w:tab/>
      </w:r>
      <w:r w:rsidR="005E572A">
        <w:rPr>
          <w:sz w:val="28"/>
          <w:szCs w:val="28"/>
        </w:rPr>
        <w:tab/>
      </w:r>
      <w:r w:rsidR="005E572A">
        <w:rPr>
          <w:sz w:val="28"/>
          <w:szCs w:val="28"/>
        </w:rPr>
        <w:tab/>
      </w:r>
      <w:r w:rsidR="005E572A">
        <w:rPr>
          <w:sz w:val="28"/>
          <w:szCs w:val="28"/>
        </w:rPr>
        <w:tab/>
        <w:t>Worship Leader Martha McGovern</w:t>
      </w:r>
    </w:p>
    <w:p w14:paraId="231B4801" w14:textId="0BC8F76E" w:rsidR="00C63D89" w:rsidRDefault="00C63D89">
      <w:pPr>
        <w:rPr>
          <w:sz w:val="28"/>
          <w:szCs w:val="28"/>
        </w:rPr>
      </w:pPr>
      <w:r>
        <w:rPr>
          <w:sz w:val="28"/>
          <w:szCs w:val="28"/>
        </w:rPr>
        <w:t>Honoring Indigenous People</w:t>
      </w:r>
      <w:r w:rsidR="00DE3D10">
        <w:rPr>
          <w:sz w:val="28"/>
          <w:szCs w:val="28"/>
        </w:rPr>
        <w:t xml:space="preserve">  </w:t>
      </w:r>
      <w:r w:rsidR="005D74B2">
        <w:rPr>
          <w:sz w:val="28"/>
          <w:szCs w:val="28"/>
        </w:rPr>
        <w:tab/>
      </w:r>
      <w:r w:rsidR="005D74B2">
        <w:rPr>
          <w:i/>
          <w:iCs/>
          <w:sz w:val="28"/>
          <w:szCs w:val="28"/>
        </w:rPr>
        <w:t>Whereas</w:t>
      </w:r>
      <w:r w:rsidR="001A0D41">
        <w:rPr>
          <w:i/>
          <w:iCs/>
          <w:sz w:val="28"/>
          <w:szCs w:val="28"/>
        </w:rPr>
        <w:t xml:space="preserve"> </w:t>
      </w:r>
      <w:r w:rsidR="001A0D41">
        <w:rPr>
          <w:sz w:val="28"/>
          <w:szCs w:val="28"/>
        </w:rPr>
        <w:t xml:space="preserve">by </w:t>
      </w:r>
      <w:r w:rsidR="007F3225">
        <w:rPr>
          <w:sz w:val="28"/>
          <w:szCs w:val="28"/>
        </w:rPr>
        <w:t xml:space="preserve">Layli Long Soldier and </w:t>
      </w:r>
      <w:r w:rsidR="00B21298">
        <w:rPr>
          <w:sz w:val="28"/>
          <w:szCs w:val="28"/>
        </w:rPr>
        <w:t>U.S</w:t>
      </w:r>
      <w:r w:rsidR="005D74B2">
        <w:rPr>
          <w:sz w:val="28"/>
          <w:szCs w:val="28"/>
        </w:rPr>
        <w:t>. apology</w:t>
      </w:r>
    </w:p>
    <w:p w14:paraId="6F82925D" w14:textId="4164B64B" w:rsidR="00C63D89" w:rsidRDefault="00C63D89">
      <w:pPr>
        <w:rPr>
          <w:sz w:val="28"/>
          <w:szCs w:val="28"/>
        </w:rPr>
      </w:pPr>
      <w:r>
        <w:rPr>
          <w:sz w:val="28"/>
          <w:szCs w:val="28"/>
        </w:rPr>
        <w:t>Prelude</w:t>
      </w:r>
      <w:r w:rsidR="00897D99">
        <w:rPr>
          <w:sz w:val="28"/>
          <w:szCs w:val="28"/>
        </w:rPr>
        <w:tab/>
        <w:t>Randall Kidder</w:t>
      </w:r>
    </w:p>
    <w:p w14:paraId="545E5DA1" w14:textId="77777777" w:rsidR="00B3378F" w:rsidRDefault="00C63D89" w:rsidP="00B3378F">
      <w:pPr>
        <w:rPr>
          <w:sz w:val="28"/>
          <w:szCs w:val="28"/>
        </w:rPr>
      </w:pPr>
      <w:r>
        <w:rPr>
          <w:sz w:val="28"/>
          <w:szCs w:val="28"/>
        </w:rPr>
        <w:t>Chalice Lighting</w:t>
      </w:r>
      <w:r w:rsidR="00780C50">
        <w:rPr>
          <w:sz w:val="28"/>
          <w:szCs w:val="28"/>
        </w:rPr>
        <w:t xml:space="preserve">  </w:t>
      </w:r>
      <w:r w:rsidR="00780C50">
        <w:rPr>
          <w:sz w:val="28"/>
          <w:szCs w:val="28"/>
        </w:rPr>
        <w:tab/>
      </w:r>
      <w:r w:rsidR="00B3378F">
        <w:rPr>
          <w:sz w:val="28"/>
          <w:szCs w:val="28"/>
        </w:rPr>
        <w:t>#694  words of Federick E. Gillis</w:t>
      </w:r>
    </w:p>
    <w:p w14:paraId="4C829854" w14:textId="0081DF36" w:rsidR="00C63D89" w:rsidRDefault="00C63D89" w:rsidP="00E422DB">
      <w:pPr>
        <w:spacing w:after="0"/>
        <w:rPr>
          <w:sz w:val="28"/>
          <w:szCs w:val="28"/>
        </w:rPr>
      </w:pPr>
      <w:r>
        <w:rPr>
          <w:sz w:val="28"/>
          <w:szCs w:val="28"/>
        </w:rPr>
        <w:t>Opening Hymn</w:t>
      </w:r>
      <w:r w:rsidR="00B3378F">
        <w:rPr>
          <w:sz w:val="28"/>
          <w:szCs w:val="28"/>
        </w:rPr>
        <w:t xml:space="preserve">  </w:t>
      </w:r>
      <w:r w:rsidR="00E422DB">
        <w:rPr>
          <w:sz w:val="28"/>
          <w:szCs w:val="28"/>
        </w:rPr>
        <w:tab/>
        <w:t>“There’s a Wideness in Your Mercy”</w:t>
      </w:r>
    </w:p>
    <w:p w14:paraId="271705A3" w14:textId="77777777" w:rsidR="00E422DB" w:rsidRDefault="00E422DB" w:rsidP="00E422DB">
      <w:pPr>
        <w:spacing w:after="0"/>
        <w:ind w:firstLine="720"/>
        <w:rPr>
          <w:sz w:val="28"/>
          <w:szCs w:val="28"/>
        </w:rPr>
      </w:pPr>
      <w:r>
        <w:rPr>
          <w:sz w:val="28"/>
          <w:szCs w:val="28"/>
        </w:rPr>
        <w:t xml:space="preserve">#213 in Singing the Living Tradition  Words: Frederick William Faber; music: </w:t>
      </w:r>
    </w:p>
    <w:p w14:paraId="34A222C2" w14:textId="713205D7" w:rsidR="00E422DB" w:rsidRDefault="00E422DB" w:rsidP="00E422DB">
      <w:pPr>
        <w:spacing w:after="0"/>
        <w:ind w:left="720"/>
        <w:rPr>
          <w:sz w:val="28"/>
          <w:szCs w:val="28"/>
        </w:rPr>
      </w:pPr>
      <w:r>
        <w:rPr>
          <w:sz w:val="28"/>
          <w:szCs w:val="28"/>
        </w:rPr>
        <w:t>Amos Pillsbury’s United States’ Sacred Harmony</w:t>
      </w:r>
    </w:p>
    <w:p w14:paraId="384C0A2B" w14:textId="77777777" w:rsidR="00DF55E0" w:rsidRDefault="00DF55E0" w:rsidP="00E422DB">
      <w:pPr>
        <w:spacing w:after="0"/>
        <w:ind w:left="720"/>
        <w:rPr>
          <w:sz w:val="28"/>
          <w:szCs w:val="28"/>
        </w:rPr>
      </w:pPr>
    </w:p>
    <w:p w14:paraId="1257D485" w14:textId="77777777" w:rsidR="009E2C14" w:rsidRDefault="00C63D89" w:rsidP="009E2C14">
      <w:pPr>
        <w:spacing w:after="0"/>
        <w:rPr>
          <w:sz w:val="28"/>
          <w:szCs w:val="28"/>
        </w:rPr>
      </w:pPr>
      <w:r>
        <w:rPr>
          <w:sz w:val="28"/>
          <w:szCs w:val="28"/>
        </w:rPr>
        <w:t>Time for All Ages</w:t>
      </w:r>
      <w:r w:rsidR="000846F3">
        <w:rPr>
          <w:sz w:val="28"/>
          <w:szCs w:val="28"/>
        </w:rPr>
        <w:tab/>
        <w:t>“One Hundred Sheep” in</w:t>
      </w:r>
      <w:r w:rsidR="00F255B2">
        <w:rPr>
          <w:sz w:val="28"/>
          <w:szCs w:val="28"/>
        </w:rPr>
        <w:t xml:space="preserve"> </w:t>
      </w:r>
      <w:r w:rsidR="00F255B2" w:rsidRPr="00F255B2">
        <w:rPr>
          <w:i/>
          <w:iCs/>
          <w:sz w:val="28"/>
          <w:szCs w:val="28"/>
        </w:rPr>
        <w:t>Who Counts</w:t>
      </w:r>
      <w:r w:rsidR="00F255B2">
        <w:rPr>
          <w:sz w:val="28"/>
          <w:szCs w:val="28"/>
        </w:rPr>
        <w:t>?</w:t>
      </w:r>
      <w:r w:rsidR="009A2601">
        <w:rPr>
          <w:sz w:val="28"/>
          <w:szCs w:val="28"/>
        </w:rPr>
        <w:t xml:space="preserve">  </w:t>
      </w:r>
      <w:r w:rsidR="00472530">
        <w:rPr>
          <w:sz w:val="28"/>
          <w:szCs w:val="28"/>
        </w:rPr>
        <w:t xml:space="preserve">(a creative retelling of </w:t>
      </w:r>
    </w:p>
    <w:p w14:paraId="36EC9F5C" w14:textId="77777777" w:rsidR="009E2C14" w:rsidRDefault="00472530" w:rsidP="009E2C14">
      <w:pPr>
        <w:spacing w:after="0"/>
        <w:ind w:firstLine="720"/>
        <w:rPr>
          <w:sz w:val="28"/>
          <w:szCs w:val="28"/>
        </w:rPr>
      </w:pPr>
      <w:r>
        <w:rPr>
          <w:sz w:val="28"/>
          <w:szCs w:val="28"/>
        </w:rPr>
        <w:t xml:space="preserve">three parables told by Jesus) </w:t>
      </w:r>
      <w:r w:rsidR="009A2601">
        <w:rPr>
          <w:sz w:val="28"/>
          <w:szCs w:val="28"/>
        </w:rPr>
        <w:t xml:space="preserve">By Amy-Jill Levine &amp; Sandy Eisenberg Sasso, </w:t>
      </w:r>
    </w:p>
    <w:p w14:paraId="1193BECD" w14:textId="4E809BFA" w:rsidR="00C63D89" w:rsidRDefault="009A2601" w:rsidP="009E2C14">
      <w:pPr>
        <w:ind w:firstLine="720"/>
        <w:rPr>
          <w:sz w:val="28"/>
          <w:szCs w:val="28"/>
        </w:rPr>
      </w:pPr>
      <w:r>
        <w:rPr>
          <w:sz w:val="28"/>
          <w:szCs w:val="28"/>
        </w:rPr>
        <w:t>illustrated by Margaux Meganck</w:t>
      </w:r>
      <w:r w:rsidR="004A2CBB">
        <w:rPr>
          <w:sz w:val="28"/>
          <w:szCs w:val="28"/>
        </w:rPr>
        <w:t xml:space="preserve">  </w:t>
      </w:r>
    </w:p>
    <w:p w14:paraId="36FAB65F" w14:textId="6A9A97B8" w:rsidR="00C63D89" w:rsidRDefault="00C63D89">
      <w:pPr>
        <w:rPr>
          <w:sz w:val="28"/>
          <w:szCs w:val="28"/>
        </w:rPr>
      </w:pPr>
      <w:r>
        <w:rPr>
          <w:sz w:val="28"/>
          <w:szCs w:val="28"/>
        </w:rPr>
        <w:t>Sending Song</w:t>
      </w:r>
      <w:r w:rsidR="0007763E">
        <w:rPr>
          <w:sz w:val="28"/>
          <w:szCs w:val="28"/>
        </w:rPr>
        <w:tab/>
        <w:t>Go now in peace . . .</w:t>
      </w:r>
    </w:p>
    <w:p w14:paraId="4A31D402" w14:textId="187AAAB2" w:rsidR="00C63D89" w:rsidRDefault="00914001">
      <w:pPr>
        <w:rPr>
          <w:sz w:val="28"/>
          <w:szCs w:val="28"/>
        </w:rPr>
      </w:pPr>
      <w:r>
        <w:rPr>
          <w:sz w:val="28"/>
          <w:szCs w:val="28"/>
        </w:rPr>
        <w:t>FUUSM Affirmation</w:t>
      </w:r>
    </w:p>
    <w:p w14:paraId="20C2C450" w14:textId="0B56AAC8" w:rsidR="00C63D89" w:rsidRDefault="00C63D89">
      <w:pPr>
        <w:rPr>
          <w:sz w:val="28"/>
          <w:szCs w:val="28"/>
        </w:rPr>
      </w:pPr>
      <w:r>
        <w:rPr>
          <w:sz w:val="28"/>
          <w:szCs w:val="28"/>
        </w:rPr>
        <w:t>Collection of Offerings</w:t>
      </w:r>
    </w:p>
    <w:p w14:paraId="065A6F07" w14:textId="473C8177" w:rsidR="00C63D89" w:rsidRDefault="00C63D89">
      <w:pPr>
        <w:rPr>
          <w:sz w:val="28"/>
          <w:szCs w:val="28"/>
        </w:rPr>
      </w:pPr>
      <w:r>
        <w:rPr>
          <w:sz w:val="28"/>
          <w:szCs w:val="28"/>
        </w:rPr>
        <w:t>Offertory</w:t>
      </w:r>
      <w:r w:rsidR="00897D99">
        <w:rPr>
          <w:sz w:val="28"/>
          <w:szCs w:val="28"/>
        </w:rPr>
        <w:tab/>
        <w:t>Randall Kidder</w:t>
      </w:r>
    </w:p>
    <w:p w14:paraId="7C72DD37" w14:textId="47B5C4F7" w:rsidR="00C63D89" w:rsidRDefault="00C63D89">
      <w:pPr>
        <w:rPr>
          <w:sz w:val="28"/>
          <w:szCs w:val="28"/>
        </w:rPr>
      </w:pPr>
      <w:r>
        <w:rPr>
          <w:sz w:val="28"/>
          <w:szCs w:val="28"/>
        </w:rPr>
        <w:t>Reflection</w:t>
      </w:r>
      <w:r w:rsidR="00E26062">
        <w:rPr>
          <w:sz w:val="28"/>
          <w:szCs w:val="28"/>
        </w:rPr>
        <w:tab/>
      </w:r>
      <w:r w:rsidR="001868D1">
        <w:rPr>
          <w:sz w:val="28"/>
          <w:szCs w:val="28"/>
        </w:rPr>
        <w:t xml:space="preserve">Martha McGovern  </w:t>
      </w:r>
      <w:r w:rsidR="002D59D7">
        <w:rPr>
          <w:sz w:val="28"/>
          <w:szCs w:val="28"/>
        </w:rPr>
        <w:t>(she</w:t>
      </w:r>
      <w:r w:rsidR="00306995">
        <w:rPr>
          <w:sz w:val="28"/>
          <w:szCs w:val="28"/>
        </w:rPr>
        <w:t>pherd</w:t>
      </w:r>
      <w:r w:rsidR="002D59D7">
        <w:rPr>
          <w:sz w:val="28"/>
          <w:szCs w:val="28"/>
        </w:rPr>
        <w:t xml:space="preserve">, </w:t>
      </w:r>
      <w:r w:rsidR="00A617F9">
        <w:rPr>
          <w:sz w:val="28"/>
          <w:szCs w:val="28"/>
        </w:rPr>
        <w:t>Jewish perspective</w:t>
      </w:r>
      <w:r w:rsidR="00E64E22">
        <w:rPr>
          <w:sz w:val="28"/>
          <w:szCs w:val="28"/>
        </w:rPr>
        <w:t xml:space="preserve">, </w:t>
      </w:r>
      <w:r w:rsidR="003B4229">
        <w:rPr>
          <w:sz w:val="28"/>
          <w:szCs w:val="28"/>
        </w:rPr>
        <w:t xml:space="preserve">science, </w:t>
      </w:r>
      <w:r w:rsidR="00E64E22">
        <w:rPr>
          <w:sz w:val="28"/>
          <w:szCs w:val="28"/>
        </w:rPr>
        <w:t>example</w:t>
      </w:r>
      <w:r w:rsidR="001700C1">
        <w:rPr>
          <w:sz w:val="28"/>
          <w:szCs w:val="28"/>
        </w:rPr>
        <w:t>s</w:t>
      </w:r>
      <w:r w:rsidR="00E64E22">
        <w:rPr>
          <w:sz w:val="28"/>
          <w:szCs w:val="28"/>
        </w:rPr>
        <w:t>)</w:t>
      </w:r>
    </w:p>
    <w:p w14:paraId="2192ADB5" w14:textId="77777777" w:rsidR="00F876B5" w:rsidRDefault="00C63D89" w:rsidP="00F876B5">
      <w:pPr>
        <w:spacing w:after="0"/>
        <w:rPr>
          <w:sz w:val="28"/>
          <w:szCs w:val="28"/>
        </w:rPr>
      </w:pPr>
      <w:r>
        <w:rPr>
          <w:sz w:val="28"/>
          <w:szCs w:val="28"/>
        </w:rPr>
        <w:t xml:space="preserve">Ritual of Forgiveness – </w:t>
      </w:r>
      <w:r w:rsidR="00136B1F">
        <w:rPr>
          <w:sz w:val="28"/>
          <w:szCs w:val="28"/>
        </w:rPr>
        <w:t xml:space="preserve">Rev. Kathryn Hawbaker, Martha McGovern, Worship &amp; </w:t>
      </w:r>
    </w:p>
    <w:p w14:paraId="616DF5FB" w14:textId="4CD6089F" w:rsidR="00136B1F" w:rsidRDefault="00136B1F" w:rsidP="00F876B5">
      <w:pPr>
        <w:ind w:firstLine="720"/>
        <w:rPr>
          <w:sz w:val="28"/>
          <w:szCs w:val="28"/>
        </w:rPr>
      </w:pPr>
      <w:r>
        <w:rPr>
          <w:sz w:val="28"/>
          <w:szCs w:val="28"/>
        </w:rPr>
        <w:t xml:space="preserve">Music Committee and the Board </w:t>
      </w:r>
    </w:p>
    <w:p w14:paraId="5829B43A" w14:textId="424EC951" w:rsidR="00C63D89" w:rsidRDefault="00E422DB" w:rsidP="00E422DB">
      <w:pPr>
        <w:spacing w:after="0"/>
        <w:rPr>
          <w:sz w:val="28"/>
          <w:szCs w:val="28"/>
        </w:rPr>
      </w:pPr>
      <w:r>
        <w:rPr>
          <w:sz w:val="28"/>
          <w:szCs w:val="28"/>
        </w:rPr>
        <w:t>“</w:t>
      </w:r>
      <w:r w:rsidR="00C63D89">
        <w:rPr>
          <w:sz w:val="28"/>
          <w:szCs w:val="28"/>
        </w:rPr>
        <w:t>We Begin Again in Love</w:t>
      </w:r>
      <w:r>
        <w:rPr>
          <w:sz w:val="28"/>
          <w:szCs w:val="28"/>
        </w:rPr>
        <w:t>”</w:t>
      </w:r>
    </w:p>
    <w:p w14:paraId="7DC0F205" w14:textId="1446F2DE" w:rsidR="00C63D89" w:rsidRDefault="00C63D89" w:rsidP="00E422DB">
      <w:pPr>
        <w:ind w:firstLine="720"/>
        <w:rPr>
          <w:sz w:val="28"/>
          <w:szCs w:val="28"/>
        </w:rPr>
      </w:pPr>
      <w:r>
        <w:rPr>
          <w:sz w:val="28"/>
          <w:szCs w:val="28"/>
        </w:rPr>
        <w:t xml:space="preserve">#1037 in Singing the Journey   </w:t>
      </w:r>
      <w:r>
        <w:rPr>
          <w:sz w:val="28"/>
          <w:szCs w:val="28"/>
        </w:rPr>
        <w:tab/>
        <w:t>Words: Robert Eller-Isaacs; music: Les Kleen</w:t>
      </w:r>
    </w:p>
    <w:p w14:paraId="6CBCF83E" w14:textId="77777777" w:rsidR="001B1793" w:rsidRPr="00B832B0" w:rsidRDefault="004C4763">
      <w:pPr>
        <w:rPr>
          <w:b/>
          <w:bCs/>
          <w:sz w:val="28"/>
          <w:szCs w:val="28"/>
        </w:rPr>
      </w:pPr>
      <w:r>
        <w:rPr>
          <w:sz w:val="28"/>
          <w:szCs w:val="28"/>
          <w:u w:val="single"/>
        </w:rPr>
        <w:t>Refrain</w:t>
      </w:r>
      <w:r w:rsidR="001B1793">
        <w:rPr>
          <w:sz w:val="28"/>
          <w:szCs w:val="28"/>
        </w:rPr>
        <w:t xml:space="preserve">: </w:t>
      </w:r>
      <w:r w:rsidR="001B1793" w:rsidRPr="00B832B0">
        <w:rPr>
          <w:b/>
          <w:bCs/>
          <w:sz w:val="28"/>
          <w:szCs w:val="28"/>
        </w:rPr>
        <w:t>We forgive ourselves and each other.  We begin again in love.</w:t>
      </w:r>
    </w:p>
    <w:p w14:paraId="23465560" w14:textId="77777777" w:rsidR="00AB3D95" w:rsidRDefault="0032294C">
      <w:pPr>
        <w:rPr>
          <w:sz w:val="28"/>
          <w:szCs w:val="28"/>
        </w:rPr>
      </w:pPr>
      <w:r>
        <w:rPr>
          <w:sz w:val="28"/>
          <w:szCs w:val="28"/>
        </w:rPr>
        <w:lastRenderedPageBreak/>
        <w:t>Narrators:</w:t>
      </w:r>
    </w:p>
    <w:p w14:paraId="5392465D" w14:textId="61997584" w:rsidR="00E26787" w:rsidRPr="005D6C47" w:rsidRDefault="00AB3D95" w:rsidP="005D6C47">
      <w:pPr>
        <w:pStyle w:val="ListParagraph"/>
        <w:numPr>
          <w:ilvl w:val="0"/>
          <w:numId w:val="2"/>
        </w:numPr>
        <w:rPr>
          <w:sz w:val="28"/>
          <w:szCs w:val="28"/>
        </w:rPr>
      </w:pPr>
      <w:r w:rsidRPr="005D6C47">
        <w:rPr>
          <w:sz w:val="28"/>
          <w:szCs w:val="28"/>
        </w:rPr>
        <w:t>For remaining silent when a single voice would have made a difference</w:t>
      </w:r>
      <w:r w:rsidR="00E26787" w:rsidRPr="005D6C47">
        <w:rPr>
          <w:sz w:val="28"/>
          <w:szCs w:val="28"/>
        </w:rPr>
        <w:t xml:space="preserve"> . . .</w:t>
      </w:r>
    </w:p>
    <w:p w14:paraId="525132BB" w14:textId="0C3EE0C6" w:rsidR="00E26787" w:rsidRPr="005D6C47" w:rsidRDefault="00E26787" w:rsidP="005D6C47">
      <w:pPr>
        <w:pStyle w:val="ListParagraph"/>
        <w:numPr>
          <w:ilvl w:val="0"/>
          <w:numId w:val="2"/>
        </w:numPr>
        <w:rPr>
          <w:sz w:val="28"/>
          <w:szCs w:val="28"/>
        </w:rPr>
      </w:pPr>
      <w:r w:rsidRPr="005D6C47">
        <w:rPr>
          <w:sz w:val="28"/>
          <w:szCs w:val="28"/>
        </w:rPr>
        <w:t xml:space="preserve">For </w:t>
      </w:r>
      <w:r w:rsidR="00473E30" w:rsidRPr="005D6C47">
        <w:rPr>
          <w:sz w:val="28"/>
          <w:szCs w:val="28"/>
        </w:rPr>
        <w:t>letti</w:t>
      </w:r>
      <w:r w:rsidR="00DC57A4" w:rsidRPr="005D6C47">
        <w:rPr>
          <w:sz w:val="28"/>
          <w:szCs w:val="28"/>
        </w:rPr>
        <w:t xml:space="preserve">ng </w:t>
      </w:r>
      <w:r w:rsidRPr="005D6C47">
        <w:rPr>
          <w:sz w:val="28"/>
          <w:szCs w:val="28"/>
        </w:rPr>
        <w:t>fear ma</w:t>
      </w:r>
      <w:r w:rsidR="00DC57A4" w:rsidRPr="005D6C47">
        <w:rPr>
          <w:sz w:val="28"/>
          <w:szCs w:val="28"/>
        </w:rPr>
        <w:t>k</w:t>
      </w:r>
      <w:r w:rsidRPr="005D6C47">
        <w:rPr>
          <w:sz w:val="28"/>
          <w:szCs w:val="28"/>
        </w:rPr>
        <w:t xml:space="preserve">e us rigid </w:t>
      </w:r>
      <w:r w:rsidR="00CA45DC" w:rsidRPr="005D6C47">
        <w:rPr>
          <w:sz w:val="28"/>
          <w:szCs w:val="28"/>
        </w:rPr>
        <w:t>or</w:t>
      </w:r>
      <w:r w:rsidRPr="005D6C47">
        <w:rPr>
          <w:sz w:val="28"/>
          <w:szCs w:val="28"/>
        </w:rPr>
        <w:t xml:space="preserve"> </w:t>
      </w:r>
      <w:r w:rsidR="00FC6D7C" w:rsidRPr="005D6C47">
        <w:rPr>
          <w:sz w:val="28"/>
          <w:szCs w:val="28"/>
        </w:rPr>
        <w:t>withdrawn</w:t>
      </w:r>
      <w:r w:rsidRPr="005D6C47">
        <w:rPr>
          <w:sz w:val="28"/>
          <w:szCs w:val="28"/>
        </w:rPr>
        <w:t xml:space="preserve"> . . .</w:t>
      </w:r>
    </w:p>
    <w:p w14:paraId="06B00E15" w14:textId="312DB515" w:rsidR="00473E30" w:rsidRPr="005D6C47" w:rsidRDefault="00473E30" w:rsidP="005D6C47">
      <w:pPr>
        <w:pStyle w:val="ListParagraph"/>
        <w:numPr>
          <w:ilvl w:val="0"/>
          <w:numId w:val="2"/>
        </w:numPr>
        <w:rPr>
          <w:sz w:val="28"/>
          <w:szCs w:val="28"/>
        </w:rPr>
      </w:pPr>
      <w:r w:rsidRPr="005D6C47">
        <w:rPr>
          <w:sz w:val="28"/>
          <w:szCs w:val="28"/>
        </w:rPr>
        <w:t xml:space="preserve">For </w:t>
      </w:r>
      <w:r w:rsidR="00DA24C1" w:rsidRPr="005D6C47">
        <w:rPr>
          <w:sz w:val="28"/>
          <w:szCs w:val="28"/>
        </w:rPr>
        <w:t>striking out in anger</w:t>
      </w:r>
      <w:r w:rsidR="0046069C" w:rsidRPr="005D6C47">
        <w:rPr>
          <w:sz w:val="28"/>
          <w:szCs w:val="28"/>
        </w:rPr>
        <w:t xml:space="preserve"> without thought of </w:t>
      </w:r>
      <w:r w:rsidR="00291367" w:rsidRPr="005D6C47">
        <w:rPr>
          <w:sz w:val="28"/>
          <w:szCs w:val="28"/>
        </w:rPr>
        <w:t>the other . . .</w:t>
      </w:r>
    </w:p>
    <w:p w14:paraId="59DAA72C" w14:textId="419E86B0" w:rsidR="00291367" w:rsidRPr="005D6C47" w:rsidRDefault="004D28EC" w:rsidP="005D6C47">
      <w:pPr>
        <w:pStyle w:val="ListParagraph"/>
        <w:numPr>
          <w:ilvl w:val="0"/>
          <w:numId w:val="2"/>
        </w:numPr>
        <w:rPr>
          <w:sz w:val="28"/>
          <w:szCs w:val="28"/>
        </w:rPr>
      </w:pPr>
      <w:r w:rsidRPr="005D6C47">
        <w:rPr>
          <w:sz w:val="28"/>
          <w:szCs w:val="28"/>
        </w:rPr>
        <w:t xml:space="preserve">For letting </w:t>
      </w:r>
      <w:r w:rsidR="0081356E" w:rsidRPr="005D6C47">
        <w:rPr>
          <w:sz w:val="28"/>
          <w:szCs w:val="28"/>
        </w:rPr>
        <w:t xml:space="preserve">greed </w:t>
      </w:r>
      <w:r w:rsidR="00CE664A" w:rsidRPr="005D6C47">
        <w:rPr>
          <w:sz w:val="28"/>
          <w:szCs w:val="28"/>
        </w:rPr>
        <w:t>blind us to the needs of others . . .</w:t>
      </w:r>
    </w:p>
    <w:p w14:paraId="691C3164" w14:textId="1FF49694" w:rsidR="00CE664A" w:rsidRPr="005D6C47" w:rsidRDefault="00B151A4" w:rsidP="005D6C47">
      <w:pPr>
        <w:pStyle w:val="ListParagraph"/>
        <w:numPr>
          <w:ilvl w:val="0"/>
          <w:numId w:val="2"/>
        </w:numPr>
        <w:rPr>
          <w:sz w:val="28"/>
          <w:szCs w:val="28"/>
        </w:rPr>
      </w:pPr>
      <w:r w:rsidRPr="005D6C47">
        <w:rPr>
          <w:sz w:val="28"/>
          <w:szCs w:val="28"/>
        </w:rPr>
        <w:t xml:space="preserve">For </w:t>
      </w:r>
      <w:r w:rsidR="004B2487" w:rsidRPr="005D6C47">
        <w:rPr>
          <w:sz w:val="28"/>
          <w:szCs w:val="28"/>
        </w:rPr>
        <w:t xml:space="preserve">being too </w:t>
      </w:r>
      <w:r w:rsidRPr="005D6C47">
        <w:rPr>
          <w:sz w:val="28"/>
          <w:szCs w:val="28"/>
        </w:rPr>
        <w:t>self-centered</w:t>
      </w:r>
      <w:r w:rsidR="004B2487" w:rsidRPr="005D6C47">
        <w:rPr>
          <w:sz w:val="28"/>
          <w:szCs w:val="28"/>
        </w:rPr>
        <w:t xml:space="preserve"> to </w:t>
      </w:r>
      <w:r w:rsidR="00A53277" w:rsidRPr="005D6C47">
        <w:rPr>
          <w:sz w:val="28"/>
          <w:szCs w:val="28"/>
        </w:rPr>
        <w:t xml:space="preserve">hear </w:t>
      </w:r>
      <w:r w:rsidR="001E0DF7">
        <w:rPr>
          <w:sz w:val="28"/>
          <w:szCs w:val="28"/>
        </w:rPr>
        <w:t xml:space="preserve">or see </w:t>
      </w:r>
      <w:r w:rsidR="004319F7" w:rsidRPr="005D6C47">
        <w:rPr>
          <w:sz w:val="28"/>
          <w:szCs w:val="28"/>
        </w:rPr>
        <w:t>others</w:t>
      </w:r>
      <w:r w:rsidR="00DB154E" w:rsidRPr="005D6C47">
        <w:rPr>
          <w:sz w:val="28"/>
          <w:szCs w:val="28"/>
        </w:rPr>
        <w:t xml:space="preserve"> . . .</w:t>
      </w:r>
    </w:p>
    <w:p w14:paraId="561B48CF" w14:textId="45A156AD" w:rsidR="00DB154E" w:rsidRPr="00F90A4E" w:rsidRDefault="00F31587" w:rsidP="00F90A4E">
      <w:pPr>
        <w:pStyle w:val="ListParagraph"/>
        <w:numPr>
          <w:ilvl w:val="0"/>
          <w:numId w:val="2"/>
        </w:numPr>
        <w:rPr>
          <w:sz w:val="28"/>
          <w:szCs w:val="28"/>
        </w:rPr>
      </w:pPr>
      <w:r w:rsidRPr="00F90A4E">
        <w:rPr>
          <w:sz w:val="28"/>
          <w:szCs w:val="28"/>
        </w:rPr>
        <w:t xml:space="preserve">For causing damage in a moment of inattention </w:t>
      </w:r>
      <w:r w:rsidR="0039434C" w:rsidRPr="00F90A4E">
        <w:rPr>
          <w:sz w:val="28"/>
          <w:szCs w:val="28"/>
        </w:rPr>
        <w:t xml:space="preserve">or carelessness </w:t>
      </w:r>
      <w:r w:rsidRPr="00F90A4E">
        <w:rPr>
          <w:sz w:val="28"/>
          <w:szCs w:val="28"/>
        </w:rPr>
        <w:t>. . .</w:t>
      </w:r>
    </w:p>
    <w:p w14:paraId="1C024945" w14:textId="3CDEEFF5" w:rsidR="00CD4DFF" w:rsidRPr="0055188B" w:rsidRDefault="00F73996" w:rsidP="0055188B">
      <w:pPr>
        <w:pStyle w:val="ListParagraph"/>
        <w:numPr>
          <w:ilvl w:val="0"/>
          <w:numId w:val="2"/>
        </w:numPr>
        <w:rPr>
          <w:sz w:val="28"/>
          <w:szCs w:val="28"/>
        </w:rPr>
      </w:pPr>
      <w:r w:rsidRPr="0055188B">
        <w:rPr>
          <w:sz w:val="28"/>
          <w:szCs w:val="28"/>
        </w:rPr>
        <w:t>For falling short</w:t>
      </w:r>
      <w:r w:rsidR="00424A18" w:rsidRPr="0055188B">
        <w:rPr>
          <w:sz w:val="28"/>
          <w:szCs w:val="28"/>
        </w:rPr>
        <w:t xml:space="preserve"> </w:t>
      </w:r>
      <w:r w:rsidR="004019DB" w:rsidRPr="0055188B">
        <w:rPr>
          <w:sz w:val="28"/>
          <w:szCs w:val="28"/>
        </w:rPr>
        <w:t xml:space="preserve">in </w:t>
      </w:r>
      <w:r w:rsidR="00C434A7">
        <w:rPr>
          <w:sz w:val="28"/>
          <w:szCs w:val="28"/>
        </w:rPr>
        <w:t>enact</w:t>
      </w:r>
      <w:r w:rsidR="004019DB" w:rsidRPr="0055188B">
        <w:rPr>
          <w:sz w:val="28"/>
          <w:szCs w:val="28"/>
        </w:rPr>
        <w:t xml:space="preserve">ing our </w:t>
      </w:r>
      <w:r w:rsidR="0047279E" w:rsidRPr="0055188B">
        <w:rPr>
          <w:sz w:val="28"/>
          <w:szCs w:val="28"/>
        </w:rPr>
        <w:t>F</w:t>
      </w:r>
      <w:r w:rsidR="004019DB" w:rsidRPr="0055188B">
        <w:rPr>
          <w:sz w:val="28"/>
          <w:szCs w:val="28"/>
        </w:rPr>
        <w:t>UU</w:t>
      </w:r>
      <w:r w:rsidR="0047279E" w:rsidRPr="0055188B">
        <w:rPr>
          <w:sz w:val="28"/>
          <w:szCs w:val="28"/>
        </w:rPr>
        <w:t>SM</w:t>
      </w:r>
      <w:r w:rsidR="004019DB" w:rsidRPr="0055188B">
        <w:rPr>
          <w:sz w:val="28"/>
          <w:szCs w:val="28"/>
        </w:rPr>
        <w:t xml:space="preserve"> </w:t>
      </w:r>
      <w:r w:rsidR="002C557D" w:rsidRPr="0055188B">
        <w:rPr>
          <w:sz w:val="28"/>
          <w:szCs w:val="28"/>
        </w:rPr>
        <w:t xml:space="preserve">affirmation </w:t>
      </w:r>
      <w:r w:rsidR="004019DB" w:rsidRPr="0055188B">
        <w:rPr>
          <w:sz w:val="28"/>
          <w:szCs w:val="28"/>
        </w:rPr>
        <w:t>. . .</w:t>
      </w:r>
    </w:p>
    <w:p w14:paraId="408C4145" w14:textId="20D685D3" w:rsidR="0063001C" w:rsidRPr="0055188B" w:rsidRDefault="0063001C" w:rsidP="0055188B">
      <w:pPr>
        <w:pStyle w:val="ListParagraph"/>
        <w:numPr>
          <w:ilvl w:val="0"/>
          <w:numId w:val="2"/>
        </w:numPr>
        <w:rPr>
          <w:sz w:val="28"/>
          <w:szCs w:val="28"/>
        </w:rPr>
      </w:pPr>
      <w:r w:rsidRPr="0055188B">
        <w:rPr>
          <w:sz w:val="28"/>
          <w:szCs w:val="28"/>
        </w:rPr>
        <w:t>For th</w:t>
      </w:r>
      <w:r w:rsidR="00C20C97">
        <w:rPr>
          <w:sz w:val="28"/>
          <w:szCs w:val="28"/>
        </w:rPr>
        <w:t>e</w:t>
      </w:r>
      <w:r w:rsidRPr="0055188B">
        <w:rPr>
          <w:sz w:val="28"/>
          <w:szCs w:val="28"/>
        </w:rPr>
        <w:t xml:space="preserve">se and for any acts </w:t>
      </w:r>
      <w:r w:rsidR="003533CE">
        <w:rPr>
          <w:sz w:val="28"/>
          <w:szCs w:val="28"/>
        </w:rPr>
        <w:t>- whether</w:t>
      </w:r>
      <w:r w:rsidRPr="0055188B">
        <w:rPr>
          <w:sz w:val="28"/>
          <w:szCs w:val="28"/>
        </w:rPr>
        <w:t xml:space="preserve"> obvious </w:t>
      </w:r>
      <w:r w:rsidR="003533CE">
        <w:rPr>
          <w:sz w:val="28"/>
          <w:szCs w:val="28"/>
        </w:rPr>
        <w:t>or</w:t>
      </w:r>
      <w:r w:rsidRPr="0055188B">
        <w:rPr>
          <w:sz w:val="28"/>
          <w:szCs w:val="28"/>
        </w:rPr>
        <w:t xml:space="preserve"> subtle </w:t>
      </w:r>
      <w:r w:rsidR="004E6EA3">
        <w:rPr>
          <w:sz w:val="28"/>
          <w:szCs w:val="28"/>
        </w:rPr>
        <w:t xml:space="preserve">- </w:t>
      </w:r>
      <w:r w:rsidRPr="0055188B">
        <w:rPr>
          <w:sz w:val="28"/>
          <w:szCs w:val="28"/>
        </w:rPr>
        <w:t xml:space="preserve">which have </w:t>
      </w:r>
      <w:r w:rsidR="00A9761A" w:rsidRPr="0055188B">
        <w:rPr>
          <w:sz w:val="28"/>
          <w:szCs w:val="28"/>
        </w:rPr>
        <w:t>d</w:t>
      </w:r>
      <w:r w:rsidR="004E6EA3">
        <w:rPr>
          <w:sz w:val="28"/>
          <w:szCs w:val="28"/>
        </w:rPr>
        <w:t>esecrated</w:t>
      </w:r>
      <w:r w:rsidR="00984AA3" w:rsidRPr="0055188B">
        <w:rPr>
          <w:sz w:val="28"/>
          <w:szCs w:val="28"/>
        </w:rPr>
        <w:t xml:space="preserve"> the unity of all beings</w:t>
      </w:r>
      <w:r w:rsidR="00D525C2">
        <w:rPr>
          <w:sz w:val="28"/>
          <w:szCs w:val="28"/>
        </w:rPr>
        <w:t xml:space="preserve">, </w:t>
      </w:r>
      <w:r w:rsidR="00425BAB">
        <w:rPr>
          <w:sz w:val="28"/>
          <w:szCs w:val="28"/>
        </w:rPr>
        <w:t xml:space="preserve">of </w:t>
      </w:r>
      <w:r w:rsidR="00D525C2">
        <w:rPr>
          <w:sz w:val="28"/>
          <w:szCs w:val="28"/>
        </w:rPr>
        <w:t>all life</w:t>
      </w:r>
      <w:r w:rsidR="00196977" w:rsidRPr="0055188B">
        <w:rPr>
          <w:sz w:val="28"/>
          <w:szCs w:val="28"/>
        </w:rPr>
        <w:t xml:space="preserve"> . . .</w:t>
      </w:r>
    </w:p>
    <w:p w14:paraId="0185A043" w14:textId="4A12651B" w:rsidR="00076FCE" w:rsidRDefault="00B77FBD" w:rsidP="00076FCE">
      <w:pPr>
        <w:rPr>
          <w:sz w:val="28"/>
          <w:szCs w:val="28"/>
        </w:rPr>
      </w:pPr>
      <w:r>
        <w:rPr>
          <w:sz w:val="28"/>
          <w:szCs w:val="28"/>
        </w:rPr>
        <w:t xml:space="preserve">Unison </w:t>
      </w:r>
      <w:r w:rsidR="00B3378F">
        <w:rPr>
          <w:sz w:val="28"/>
          <w:szCs w:val="28"/>
        </w:rPr>
        <w:t>Reading</w:t>
      </w:r>
      <w:r w:rsidR="00B3378F">
        <w:rPr>
          <w:sz w:val="28"/>
          <w:szCs w:val="28"/>
        </w:rPr>
        <w:tab/>
      </w:r>
      <w:r w:rsidR="00076FCE">
        <w:rPr>
          <w:sz w:val="28"/>
          <w:szCs w:val="28"/>
        </w:rPr>
        <w:t>#694  words of Federick E. Gillis</w:t>
      </w:r>
      <w:r w:rsidR="00A35E58">
        <w:rPr>
          <w:sz w:val="28"/>
          <w:szCs w:val="28"/>
        </w:rPr>
        <w:t xml:space="preserve">  </w:t>
      </w:r>
    </w:p>
    <w:p w14:paraId="7E61CAEE" w14:textId="77777777" w:rsidR="00076FCE" w:rsidRDefault="00076FCE" w:rsidP="00076FCE">
      <w:pPr>
        <w:ind w:left="720"/>
        <w:rPr>
          <w:sz w:val="28"/>
          <w:szCs w:val="28"/>
        </w:rPr>
      </w:pPr>
      <w:r>
        <w:rPr>
          <w:sz w:val="28"/>
          <w:szCs w:val="28"/>
        </w:rPr>
        <w:t>May the Love which overcomes all differences, which heals all wounds, which puts to flight all fears, which reconciles all who are separated, be in us and among us now and always.</w:t>
      </w:r>
    </w:p>
    <w:p w14:paraId="105E0C35" w14:textId="71D94A49" w:rsidR="0007342C" w:rsidRDefault="0007342C" w:rsidP="00FA0B32">
      <w:pPr>
        <w:spacing w:after="0"/>
        <w:rPr>
          <w:sz w:val="28"/>
          <w:szCs w:val="28"/>
        </w:rPr>
      </w:pPr>
      <w:r>
        <w:rPr>
          <w:sz w:val="28"/>
          <w:szCs w:val="28"/>
        </w:rPr>
        <w:t>Closing Hymn</w:t>
      </w:r>
      <w:r>
        <w:rPr>
          <w:sz w:val="28"/>
          <w:szCs w:val="28"/>
        </w:rPr>
        <w:tab/>
      </w:r>
      <w:r w:rsidR="00471A28">
        <w:rPr>
          <w:sz w:val="28"/>
          <w:szCs w:val="28"/>
        </w:rPr>
        <w:t>“Break Not the Circle”</w:t>
      </w:r>
      <w:r w:rsidR="00171BD3">
        <w:rPr>
          <w:sz w:val="28"/>
          <w:szCs w:val="28"/>
        </w:rPr>
        <w:t xml:space="preserve"> – verse</w:t>
      </w:r>
      <w:r w:rsidR="005A69F5">
        <w:rPr>
          <w:sz w:val="28"/>
          <w:szCs w:val="28"/>
        </w:rPr>
        <w:t>s</w:t>
      </w:r>
      <w:r w:rsidR="00171BD3">
        <w:rPr>
          <w:sz w:val="28"/>
          <w:szCs w:val="28"/>
        </w:rPr>
        <w:t xml:space="preserve"> 1</w:t>
      </w:r>
      <w:r w:rsidR="005A69F5">
        <w:rPr>
          <w:sz w:val="28"/>
          <w:szCs w:val="28"/>
        </w:rPr>
        <w:t xml:space="preserve"> &amp; 2</w:t>
      </w:r>
    </w:p>
    <w:p w14:paraId="1BC244D8" w14:textId="4DCD1AA6" w:rsidR="00FA0B32" w:rsidRDefault="00471A28" w:rsidP="00FA0B32">
      <w:pPr>
        <w:spacing w:after="0"/>
        <w:rPr>
          <w:sz w:val="28"/>
          <w:szCs w:val="28"/>
        </w:rPr>
      </w:pPr>
      <w:r>
        <w:rPr>
          <w:sz w:val="28"/>
          <w:szCs w:val="28"/>
        </w:rPr>
        <w:tab/>
        <w:t xml:space="preserve">#323 in Singing the Living Tradition  </w:t>
      </w:r>
      <w:r w:rsidR="00FA0B32">
        <w:rPr>
          <w:sz w:val="28"/>
          <w:szCs w:val="28"/>
        </w:rPr>
        <w:t xml:space="preserve"> </w:t>
      </w:r>
      <w:r>
        <w:rPr>
          <w:sz w:val="28"/>
          <w:szCs w:val="28"/>
        </w:rPr>
        <w:t>Words:</w:t>
      </w:r>
      <w:r w:rsidR="00FA0B32">
        <w:rPr>
          <w:sz w:val="28"/>
          <w:szCs w:val="28"/>
        </w:rPr>
        <w:t xml:space="preserve"> </w:t>
      </w:r>
      <w:r w:rsidR="006C3A30">
        <w:rPr>
          <w:sz w:val="28"/>
          <w:szCs w:val="28"/>
        </w:rPr>
        <w:t>Fred Kaan; Music:</w:t>
      </w:r>
      <w:r w:rsidR="002C4842">
        <w:rPr>
          <w:sz w:val="28"/>
          <w:szCs w:val="28"/>
        </w:rPr>
        <w:t xml:space="preserve"> </w:t>
      </w:r>
      <w:r w:rsidR="006C3A30">
        <w:rPr>
          <w:sz w:val="28"/>
          <w:szCs w:val="28"/>
        </w:rPr>
        <w:t xml:space="preserve">Thomas </w:t>
      </w:r>
    </w:p>
    <w:p w14:paraId="1C5E042E" w14:textId="3DAC72F0" w:rsidR="00471A28" w:rsidRDefault="006C3A30" w:rsidP="00FA0B32">
      <w:pPr>
        <w:ind w:firstLine="720"/>
        <w:rPr>
          <w:sz w:val="28"/>
          <w:szCs w:val="28"/>
        </w:rPr>
      </w:pPr>
      <w:r>
        <w:rPr>
          <w:sz w:val="28"/>
          <w:szCs w:val="28"/>
        </w:rPr>
        <w:t>Benjamin</w:t>
      </w:r>
    </w:p>
    <w:p w14:paraId="56BB8E17" w14:textId="49D520F4" w:rsidR="00897D99" w:rsidRDefault="00564FD4" w:rsidP="00B3378F">
      <w:pPr>
        <w:rPr>
          <w:sz w:val="28"/>
          <w:szCs w:val="28"/>
        </w:rPr>
      </w:pPr>
      <w:r>
        <w:rPr>
          <w:sz w:val="28"/>
          <w:szCs w:val="28"/>
        </w:rPr>
        <w:t>Closing Words</w:t>
      </w:r>
      <w:r w:rsidR="00897D99">
        <w:rPr>
          <w:sz w:val="28"/>
          <w:szCs w:val="28"/>
        </w:rPr>
        <w:t xml:space="preserve">   </w:t>
      </w:r>
    </w:p>
    <w:p w14:paraId="05F032E6" w14:textId="77777777" w:rsidR="00717D74" w:rsidRDefault="00564FD4" w:rsidP="00717D74">
      <w:pPr>
        <w:spacing w:after="0"/>
        <w:rPr>
          <w:sz w:val="28"/>
          <w:szCs w:val="28"/>
        </w:rPr>
      </w:pPr>
      <w:r>
        <w:rPr>
          <w:sz w:val="28"/>
          <w:szCs w:val="28"/>
        </w:rPr>
        <w:t>Postlude</w:t>
      </w:r>
      <w:r w:rsidR="00897D99">
        <w:rPr>
          <w:sz w:val="28"/>
          <w:szCs w:val="28"/>
        </w:rPr>
        <w:tab/>
      </w:r>
      <w:r w:rsidR="00371627">
        <w:rPr>
          <w:sz w:val="28"/>
          <w:szCs w:val="28"/>
        </w:rPr>
        <w:t>#1053 “How Could Anyone”</w:t>
      </w:r>
      <w:r w:rsidR="00F14116">
        <w:rPr>
          <w:sz w:val="28"/>
          <w:szCs w:val="28"/>
        </w:rPr>
        <w:t xml:space="preserve">  in Singing the Journey</w:t>
      </w:r>
      <w:r w:rsidR="00F83195">
        <w:rPr>
          <w:sz w:val="28"/>
          <w:szCs w:val="28"/>
        </w:rPr>
        <w:t xml:space="preserve">  </w:t>
      </w:r>
    </w:p>
    <w:p w14:paraId="22FD47B2" w14:textId="155C031D" w:rsidR="00564FD4" w:rsidRDefault="00F83195" w:rsidP="00717D74">
      <w:pPr>
        <w:ind w:left="720" w:firstLine="720"/>
        <w:rPr>
          <w:sz w:val="28"/>
          <w:szCs w:val="28"/>
        </w:rPr>
      </w:pPr>
      <w:r>
        <w:rPr>
          <w:sz w:val="28"/>
          <w:szCs w:val="28"/>
        </w:rPr>
        <w:t xml:space="preserve">Words &amp; Music: Libby Roderick </w:t>
      </w:r>
    </w:p>
    <w:p w14:paraId="15EE2707" w14:textId="4BCB2AF6" w:rsidR="00564FD4" w:rsidRDefault="00564FD4">
      <w:pPr>
        <w:rPr>
          <w:sz w:val="28"/>
          <w:szCs w:val="28"/>
        </w:rPr>
      </w:pPr>
      <w:r>
        <w:rPr>
          <w:sz w:val="28"/>
          <w:szCs w:val="28"/>
        </w:rPr>
        <w:t>Announcements</w:t>
      </w:r>
    </w:p>
    <w:p w14:paraId="32056CC0" w14:textId="6F00B8F5" w:rsidR="00564FD4" w:rsidRDefault="00564FD4">
      <w:pPr>
        <w:rPr>
          <w:sz w:val="28"/>
          <w:szCs w:val="28"/>
        </w:rPr>
      </w:pPr>
      <w:r>
        <w:rPr>
          <w:sz w:val="28"/>
          <w:szCs w:val="28"/>
        </w:rPr>
        <w:t>Facebook Live ends</w:t>
      </w:r>
    </w:p>
    <w:p w14:paraId="55466F89" w14:textId="73A41065" w:rsidR="00564FD4" w:rsidRDefault="00564FD4">
      <w:pPr>
        <w:rPr>
          <w:sz w:val="28"/>
          <w:szCs w:val="28"/>
        </w:rPr>
      </w:pPr>
      <w:r>
        <w:rPr>
          <w:sz w:val="28"/>
          <w:szCs w:val="28"/>
        </w:rPr>
        <w:t>Joys &amp; Sorrows</w:t>
      </w:r>
    </w:p>
    <w:p w14:paraId="79E69176" w14:textId="0A35BA3C" w:rsidR="00564FD4" w:rsidRDefault="00564FD4">
      <w:pPr>
        <w:rPr>
          <w:sz w:val="28"/>
          <w:szCs w:val="28"/>
        </w:rPr>
      </w:pPr>
      <w:r>
        <w:rPr>
          <w:sz w:val="28"/>
          <w:szCs w:val="28"/>
        </w:rPr>
        <w:t>Extinguishing the Chalice</w:t>
      </w:r>
    </w:p>
    <w:p w14:paraId="21AB047B" w14:textId="79DE73A1" w:rsidR="00564FD4" w:rsidRPr="00C63D89" w:rsidRDefault="00564FD4">
      <w:pPr>
        <w:rPr>
          <w:sz w:val="28"/>
          <w:szCs w:val="28"/>
        </w:rPr>
      </w:pPr>
      <w:r>
        <w:rPr>
          <w:sz w:val="28"/>
          <w:szCs w:val="28"/>
        </w:rPr>
        <w:t>Going Forth Music</w:t>
      </w:r>
      <w:r w:rsidR="00897D99">
        <w:rPr>
          <w:sz w:val="28"/>
          <w:szCs w:val="28"/>
        </w:rPr>
        <w:t xml:space="preserve"> – Mike and Ralph</w:t>
      </w:r>
    </w:p>
    <w:sectPr w:rsidR="00564FD4" w:rsidRPr="00C63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0418"/>
    <w:multiLevelType w:val="hybridMultilevel"/>
    <w:tmpl w:val="0D666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747B25"/>
    <w:multiLevelType w:val="hybridMultilevel"/>
    <w:tmpl w:val="D28CD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9616030">
    <w:abstractNumId w:val="1"/>
  </w:num>
  <w:num w:numId="2" w16cid:durableId="16255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89"/>
    <w:rsid w:val="0007342C"/>
    <w:rsid w:val="00076FCE"/>
    <w:rsid w:val="0007763E"/>
    <w:rsid w:val="000846F3"/>
    <w:rsid w:val="000935FE"/>
    <w:rsid w:val="0009756B"/>
    <w:rsid w:val="00136B1F"/>
    <w:rsid w:val="001700C1"/>
    <w:rsid w:val="00171BD3"/>
    <w:rsid w:val="001868D1"/>
    <w:rsid w:val="00196977"/>
    <w:rsid w:val="001A0D41"/>
    <w:rsid w:val="001B1793"/>
    <w:rsid w:val="001E0DF7"/>
    <w:rsid w:val="00291367"/>
    <w:rsid w:val="002B46AF"/>
    <w:rsid w:val="002C29E5"/>
    <w:rsid w:val="002C4842"/>
    <w:rsid w:val="002C557D"/>
    <w:rsid w:val="002D59D7"/>
    <w:rsid w:val="002D6F6E"/>
    <w:rsid w:val="00306995"/>
    <w:rsid w:val="0032294C"/>
    <w:rsid w:val="003533CE"/>
    <w:rsid w:val="00370ACC"/>
    <w:rsid w:val="00371627"/>
    <w:rsid w:val="00381128"/>
    <w:rsid w:val="0039434C"/>
    <w:rsid w:val="003B4229"/>
    <w:rsid w:val="003E4588"/>
    <w:rsid w:val="003F7B40"/>
    <w:rsid w:val="004019DB"/>
    <w:rsid w:val="00403E75"/>
    <w:rsid w:val="00424A18"/>
    <w:rsid w:val="00425BAB"/>
    <w:rsid w:val="004319F7"/>
    <w:rsid w:val="00442F24"/>
    <w:rsid w:val="0046069C"/>
    <w:rsid w:val="00471A28"/>
    <w:rsid w:val="00472530"/>
    <w:rsid w:val="0047279E"/>
    <w:rsid w:val="00473E30"/>
    <w:rsid w:val="004A2BB7"/>
    <w:rsid w:val="004A2CBB"/>
    <w:rsid w:val="004B2487"/>
    <w:rsid w:val="004C4763"/>
    <w:rsid w:val="004D28EC"/>
    <w:rsid w:val="004E6EA3"/>
    <w:rsid w:val="004F5E8B"/>
    <w:rsid w:val="00506FB5"/>
    <w:rsid w:val="0055188B"/>
    <w:rsid w:val="00564FD4"/>
    <w:rsid w:val="005A237C"/>
    <w:rsid w:val="005A69F5"/>
    <w:rsid w:val="005D6C47"/>
    <w:rsid w:val="005D74B2"/>
    <w:rsid w:val="005E572A"/>
    <w:rsid w:val="0063001C"/>
    <w:rsid w:val="006616CD"/>
    <w:rsid w:val="00666295"/>
    <w:rsid w:val="006B14EB"/>
    <w:rsid w:val="006C3A30"/>
    <w:rsid w:val="00714866"/>
    <w:rsid w:val="00717D74"/>
    <w:rsid w:val="00724E9E"/>
    <w:rsid w:val="00780C50"/>
    <w:rsid w:val="007F3225"/>
    <w:rsid w:val="0081356E"/>
    <w:rsid w:val="0084327F"/>
    <w:rsid w:val="00867785"/>
    <w:rsid w:val="00897D99"/>
    <w:rsid w:val="008E5889"/>
    <w:rsid w:val="00914001"/>
    <w:rsid w:val="00984AA3"/>
    <w:rsid w:val="00985A4F"/>
    <w:rsid w:val="009A2601"/>
    <w:rsid w:val="009C21C0"/>
    <w:rsid w:val="009C7E43"/>
    <w:rsid w:val="009E2C14"/>
    <w:rsid w:val="009F502E"/>
    <w:rsid w:val="00A35E58"/>
    <w:rsid w:val="00A53277"/>
    <w:rsid w:val="00A60DAD"/>
    <w:rsid w:val="00A617F9"/>
    <w:rsid w:val="00A77617"/>
    <w:rsid w:val="00A9761A"/>
    <w:rsid w:val="00AB3D95"/>
    <w:rsid w:val="00AC3019"/>
    <w:rsid w:val="00B151A4"/>
    <w:rsid w:val="00B21298"/>
    <w:rsid w:val="00B3378F"/>
    <w:rsid w:val="00B46252"/>
    <w:rsid w:val="00B77FBD"/>
    <w:rsid w:val="00B832B0"/>
    <w:rsid w:val="00C20C97"/>
    <w:rsid w:val="00C3449D"/>
    <w:rsid w:val="00C434A7"/>
    <w:rsid w:val="00C44708"/>
    <w:rsid w:val="00C63D89"/>
    <w:rsid w:val="00C8470E"/>
    <w:rsid w:val="00CA45DC"/>
    <w:rsid w:val="00CD4DFF"/>
    <w:rsid w:val="00CE664A"/>
    <w:rsid w:val="00D525C2"/>
    <w:rsid w:val="00D87868"/>
    <w:rsid w:val="00DA24C1"/>
    <w:rsid w:val="00DB154E"/>
    <w:rsid w:val="00DC57A4"/>
    <w:rsid w:val="00DD2404"/>
    <w:rsid w:val="00DE3D10"/>
    <w:rsid w:val="00DF55E0"/>
    <w:rsid w:val="00E26062"/>
    <w:rsid w:val="00E26787"/>
    <w:rsid w:val="00E422DB"/>
    <w:rsid w:val="00E64E22"/>
    <w:rsid w:val="00E70726"/>
    <w:rsid w:val="00F14116"/>
    <w:rsid w:val="00F2553C"/>
    <w:rsid w:val="00F255B2"/>
    <w:rsid w:val="00F31587"/>
    <w:rsid w:val="00F73996"/>
    <w:rsid w:val="00F83195"/>
    <w:rsid w:val="00F876B5"/>
    <w:rsid w:val="00F90A4E"/>
    <w:rsid w:val="00FA0B32"/>
    <w:rsid w:val="00FC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5855"/>
  <w15:chartTrackingRefBased/>
  <w15:docId w15:val="{E13A23AC-5ACE-4BD7-8C6B-1EE85CDD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118</cp:revision>
  <cp:lastPrinted>2024-10-01T03:07:00Z</cp:lastPrinted>
  <dcterms:created xsi:type="dcterms:W3CDTF">2024-09-28T01:36:00Z</dcterms:created>
  <dcterms:modified xsi:type="dcterms:W3CDTF">2024-10-03T15:11:00Z</dcterms:modified>
</cp:coreProperties>
</file>