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00CDAA" w14:textId="1BB74D6C" w:rsidR="00A750AE" w:rsidRPr="00D63992" w:rsidRDefault="00A750AE" w:rsidP="00A750A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3992">
        <w:rPr>
          <w:rFonts w:ascii="Times New Roman" w:hAnsi="Times New Roman" w:cs="Times New Roman"/>
          <w:b/>
          <w:bCs/>
        </w:rPr>
        <w:t>Reports for Green Sanctuary Meeting of September 15, 2024</w:t>
      </w:r>
    </w:p>
    <w:p w14:paraId="70DEB584" w14:textId="77777777" w:rsidR="00A750AE" w:rsidRPr="00D63992" w:rsidRDefault="00A750AE" w:rsidP="00A750AE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r w:rsidRPr="00D63992">
        <w:rPr>
          <w:rFonts w:ascii="Times New Roman" w:hAnsi="Times New Roman" w:cs="Times New Roman"/>
          <w:b/>
          <w:bCs/>
        </w:rPr>
        <w:t>George Banziger</w:t>
      </w:r>
    </w:p>
    <w:p w14:paraId="2AE68316" w14:textId="77777777" w:rsidR="00A750AE" w:rsidRPr="00D63992" w:rsidRDefault="00A750AE" w:rsidP="00A750AE">
      <w:pPr>
        <w:spacing w:line="240" w:lineRule="auto"/>
        <w:rPr>
          <w:rFonts w:ascii="Times New Roman" w:hAnsi="Times New Roman" w:cs="Times New Roman"/>
          <w:u w:val="single"/>
        </w:rPr>
      </w:pPr>
      <w:r w:rsidRPr="00D63992">
        <w:rPr>
          <w:rFonts w:ascii="Times New Roman" w:hAnsi="Times New Roman" w:cs="Times New Roman"/>
          <w:u w:val="single"/>
        </w:rPr>
        <w:t>Save Ohio Parks</w:t>
      </w:r>
    </w:p>
    <w:p w14:paraId="5B111058" w14:textId="3C2A9941" w:rsidR="00A750AE" w:rsidRPr="00D63992" w:rsidRDefault="00A750AE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  <w:t>No recent news</w:t>
      </w:r>
    </w:p>
    <w:p w14:paraId="25BF3D52" w14:textId="6EF14D1C" w:rsidR="00A750AE" w:rsidRPr="00D63992" w:rsidRDefault="00A750AE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 xml:space="preserve">             Next meeting – September 20 at noon via Zoom</w:t>
      </w:r>
    </w:p>
    <w:p w14:paraId="2F06F6CD" w14:textId="1BD3D6B4" w:rsidR="00F37CCC" w:rsidRPr="00D63992" w:rsidRDefault="00F37CCC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  <w:t>Watch for “nominations” for fracking sites coming out of Oil &amp; Gas Land Management Commission</w:t>
      </w:r>
      <w:r w:rsidR="00D31073">
        <w:rPr>
          <w:rFonts w:ascii="Times New Roman" w:hAnsi="Times New Roman" w:cs="Times New Roman"/>
        </w:rPr>
        <w:t xml:space="preserve"> and please respond with comments</w:t>
      </w:r>
      <w:r w:rsidRPr="00D63992">
        <w:rPr>
          <w:rFonts w:ascii="Times New Roman" w:hAnsi="Times New Roman" w:cs="Times New Roman"/>
        </w:rPr>
        <w:t>.</w:t>
      </w:r>
    </w:p>
    <w:p w14:paraId="38ACDF6E" w14:textId="77777777" w:rsidR="00A750AE" w:rsidRPr="00D63992" w:rsidRDefault="00A750AE" w:rsidP="00A750AE">
      <w:pPr>
        <w:spacing w:line="240" w:lineRule="auto"/>
        <w:rPr>
          <w:rFonts w:ascii="Times New Roman" w:hAnsi="Times New Roman" w:cs="Times New Roman"/>
          <w:u w:val="single"/>
        </w:rPr>
      </w:pPr>
      <w:r w:rsidRPr="00D63992">
        <w:rPr>
          <w:rFonts w:ascii="Times New Roman" w:hAnsi="Times New Roman" w:cs="Times New Roman"/>
          <w:u w:val="single"/>
        </w:rPr>
        <w:t>Citizens Climate Lobby</w:t>
      </w:r>
    </w:p>
    <w:p w14:paraId="139477FC" w14:textId="3DABC35D" w:rsidR="009A6376" w:rsidRPr="00D63992" w:rsidRDefault="00A750AE" w:rsidP="00D31073">
      <w:pPr>
        <w:spacing w:line="240" w:lineRule="auto"/>
        <w:ind w:firstLine="720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>Trying to set up a candidates’ forum involving the two candidates for OH 06 congressional seat</w:t>
      </w:r>
      <w:r w:rsidR="009A6376" w:rsidRPr="00D63992">
        <w:rPr>
          <w:rFonts w:ascii="Times New Roman" w:hAnsi="Times New Roman" w:cs="Times New Roman"/>
        </w:rPr>
        <w:t xml:space="preserve">. Due to lack of response from Rulli, the event is now a town hall with </w:t>
      </w:r>
      <w:proofErr w:type="spellStart"/>
      <w:r w:rsidR="009A6376" w:rsidRPr="00D63992">
        <w:rPr>
          <w:rFonts w:ascii="Times New Roman" w:hAnsi="Times New Roman" w:cs="Times New Roman"/>
        </w:rPr>
        <w:t>Kripchak</w:t>
      </w:r>
      <w:proofErr w:type="spellEnd"/>
      <w:r w:rsidR="00D31073">
        <w:rPr>
          <w:rFonts w:ascii="Times New Roman" w:hAnsi="Times New Roman" w:cs="Times New Roman"/>
        </w:rPr>
        <w:t xml:space="preserve"> on September 23 (in-person &amp; via Zoom)</w:t>
      </w:r>
      <w:r w:rsidR="009A6376" w:rsidRPr="00D63992">
        <w:rPr>
          <w:rFonts w:ascii="Times New Roman" w:hAnsi="Times New Roman" w:cs="Times New Roman"/>
        </w:rPr>
        <w:t>.</w:t>
      </w:r>
      <w:r w:rsidR="009A6376" w:rsidRPr="00D63992">
        <w:rPr>
          <w:rFonts w:ascii="Times New Roman" w:hAnsi="Times New Roman" w:cs="Times New Roman"/>
        </w:rPr>
        <w:tab/>
      </w:r>
    </w:p>
    <w:p w14:paraId="1590A8D3" w14:textId="3AFDC18F" w:rsidR="009A6376" w:rsidRPr="00D63992" w:rsidRDefault="009A6376" w:rsidP="009A6376">
      <w:pPr>
        <w:spacing w:line="240" w:lineRule="auto"/>
        <w:jc w:val="center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drawing>
          <wp:inline distT="0" distB="0" distL="0" distR="0" wp14:anchorId="33F7719A" wp14:editId="6F1F9B74">
            <wp:extent cx="5572125" cy="4886325"/>
            <wp:effectExtent l="0" t="0" r="9525" b="9525"/>
            <wp:docPr id="13200599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48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9652A" w14:textId="59DD1FD7" w:rsidR="009A6376" w:rsidRPr="00D63992" w:rsidRDefault="009A6376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  <w:t>Similar event in Marietta?</w:t>
      </w:r>
    </w:p>
    <w:p w14:paraId="4D6B6933" w14:textId="77777777" w:rsidR="00A750AE" w:rsidRPr="00D63992" w:rsidRDefault="00A750AE" w:rsidP="00A750AE">
      <w:pPr>
        <w:spacing w:line="240" w:lineRule="auto"/>
        <w:rPr>
          <w:rFonts w:ascii="Times New Roman" w:hAnsi="Times New Roman" w:cs="Times New Roman"/>
          <w:u w:val="single"/>
        </w:rPr>
      </w:pPr>
      <w:proofErr w:type="spellStart"/>
      <w:r w:rsidRPr="00D63992">
        <w:rPr>
          <w:rFonts w:ascii="Times New Roman" w:hAnsi="Times New Roman" w:cs="Times New Roman"/>
          <w:u w:val="single"/>
        </w:rPr>
        <w:t>ReImagine</w:t>
      </w:r>
      <w:proofErr w:type="spellEnd"/>
      <w:r w:rsidRPr="00D63992">
        <w:rPr>
          <w:rFonts w:ascii="Times New Roman" w:hAnsi="Times New Roman" w:cs="Times New Roman"/>
          <w:u w:val="single"/>
        </w:rPr>
        <w:t xml:space="preserve"> Appalachia</w:t>
      </w:r>
    </w:p>
    <w:p w14:paraId="0E636253" w14:textId="62560437" w:rsidR="00A750AE" w:rsidRPr="00D63992" w:rsidRDefault="00A750AE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lastRenderedPageBreak/>
        <w:tab/>
        <w:t>-Upcoming webinars</w:t>
      </w:r>
      <w:r w:rsidR="0018791B" w:rsidRPr="00D63992">
        <w:rPr>
          <w:rFonts w:ascii="Times New Roman" w:hAnsi="Times New Roman" w:cs="Times New Roman"/>
        </w:rPr>
        <w:t>:</w:t>
      </w:r>
    </w:p>
    <w:p w14:paraId="1F78234B" w14:textId="6932CE14" w:rsidR="007262DF" w:rsidRPr="00D63992" w:rsidRDefault="007262DF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</w:r>
      <w:r w:rsidRPr="00D63992">
        <w:rPr>
          <w:rFonts w:ascii="Times New Roman" w:hAnsi="Times New Roman" w:cs="Times New Roman"/>
        </w:rPr>
        <w:tab/>
        <w:t>September 26, 3 p.m. – Grow it in Appalachia</w:t>
      </w:r>
    </w:p>
    <w:p w14:paraId="45F64660" w14:textId="11B49083" w:rsidR="0018791B" w:rsidRPr="00D63992" w:rsidRDefault="0018791B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</w:r>
      <w:r w:rsidRPr="00D63992">
        <w:rPr>
          <w:rFonts w:ascii="Times New Roman" w:hAnsi="Times New Roman" w:cs="Times New Roman"/>
        </w:rPr>
        <w:tab/>
        <w:t>October 10, 3 p.m. – Alternatives to single-use plastics</w:t>
      </w:r>
    </w:p>
    <w:p w14:paraId="670B7426" w14:textId="3D24F701" w:rsidR="0018791B" w:rsidRPr="00D63992" w:rsidRDefault="0018791B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</w:r>
      <w:r w:rsidRPr="00D63992">
        <w:rPr>
          <w:rFonts w:ascii="Times New Roman" w:hAnsi="Times New Roman" w:cs="Times New Roman"/>
        </w:rPr>
        <w:tab/>
        <w:t>October 16</w:t>
      </w:r>
      <w:r w:rsidR="007262DF" w:rsidRPr="00D63992">
        <w:rPr>
          <w:rFonts w:ascii="Times New Roman" w:hAnsi="Times New Roman" w:cs="Times New Roman"/>
        </w:rPr>
        <w:t>, 3 p.m.</w:t>
      </w:r>
      <w:r w:rsidRPr="00D63992">
        <w:rPr>
          <w:rFonts w:ascii="Times New Roman" w:hAnsi="Times New Roman" w:cs="Times New Roman"/>
        </w:rPr>
        <w:t xml:space="preserve"> – Repurposing shuttered coal plants</w:t>
      </w:r>
    </w:p>
    <w:p w14:paraId="1A9B245D" w14:textId="74940DD3" w:rsidR="0018791B" w:rsidRPr="00D63992" w:rsidRDefault="0018791B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</w:r>
      <w:r w:rsidRPr="00D63992">
        <w:rPr>
          <w:rFonts w:ascii="Times New Roman" w:hAnsi="Times New Roman" w:cs="Times New Roman"/>
        </w:rPr>
        <w:tab/>
        <w:t>October 24</w:t>
      </w:r>
      <w:r w:rsidR="007262DF" w:rsidRPr="00D63992">
        <w:rPr>
          <w:rFonts w:ascii="Times New Roman" w:hAnsi="Times New Roman" w:cs="Times New Roman"/>
        </w:rPr>
        <w:t>, 3 p.m.</w:t>
      </w:r>
      <w:r w:rsidRPr="00D63992">
        <w:rPr>
          <w:rFonts w:ascii="Times New Roman" w:hAnsi="Times New Roman" w:cs="Times New Roman"/>
        </w:rPr>
        <w:t xml:space="preserve"> – Creating green building supply chains</w:t>
      </w:r>
    </w:p>
    <w:p w14:paraId="12E9BE34" w14:textId="6D1FA3C2" w:rsidR="00A750AE" w:rsidRPr="00D63992" w:rsidRDefault="00A750AE" w:rsidP="00A750AE">
      <w:pPr>
        <w:spacing w:line="240" w:lineRule="auto"/>
        <w:rPr>
          <w:rFonts w:ascii="Times New Roman" w:hAnsi="Times New Roman" w:cs="Times New Roman"/>
          <w:u w:val="single"/>
        </w:rPr>
      </w:pPr>
      <w:r w:rsidRPr="00D63992">
        <w:rPr>
          <w:rFonts w:ascii="Times New Roman" w:hAnsi="Times New Roman" w:cs="Times New Roman"/>
          <w:u w:val="single"/>
        </w:rPr>
        <w:t>Injection Wells</w:t>
      </w:r>
    </w:p>
    <w:p w14:paraId="05D37C5D" w14:textId="5CE10BB5" w:rsidR="00B02796" w:rsidRPr="00D63992" w:rsidRDefault="00B02796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  <w:t>I just finished reading Justin Nobel</w:t>
      </w:r>
      <w:r w:rsidR="00D31073">
        <w:rPr>
          <w:rFonts w:ascii="Times New Roman" w:hAnsi="Times New Roman" w:cs="Times New Roman"/>
        </w:rPr>
        <w:t>’</w:t>
      </w:r>
      <w:r w:rsidRPr="00D63992">
        <w:rPr>
          <w:rFonts w:ascii="Times New Roman" w:hAnsi="Times New Roman" w:cs="Times New Roman"/>
        </w:rPr>
        <w:t xml:space="preserve">s book, </w:t>
      </w:r>
      <w:r w:rsidRPr="00D63992">
        <w:rPr>
          <w:rFonts w:ascii="Times New Roman" w:hAnsi="Times New Roman" w:cs="Times New Roman"/>
          <w:i/>
          <w:iCs/>
        </w:rPr>
        <w:t>Petroleum 238.</w:t>
      </w:r>
      <w:r w:rsidRPr="00D63992">
        <w:rPr>
          <w:rFonts w:ascii="Times New Roman" w:hAnsi="Times New Roman" w:cs="Times New Roman"/>
        </w:rPr>
        <w:t xml:space="preserve"> He makes the strong case for there being high levels of radiation (radium 226 and 228) in fracking waste. Drivers of “brine trucks” and others who deal with fracking waste </w:t>
      </w:r>
      <w:r w:rsidR="00D31073">
        <w:rPr>
          <w:rFonts w:ascii="Times New Roman" w:hAnsi="Times New Roman" w:cs="Times New Roman"/>
        </w:rPr>
        <w:t xml:space="preserve">in this region </w:t>
      </w:r>
      <w:r w:rsidRPr="00D63992">
        <w:rPr>
          <w:rFonts w:ascii="Times New Roman" w:hAnsi="Times New Roman" w:cs="Times New Roman"/>
        </w:rPr>
        <w:t xml:space="preserve">have no protective gear against radioactivity. </w:t>
      </w:r>
      <w:r w:rsidR="009A6376" w:rsidRPr="00D63992">
        <w:rPr>
          <w:rFonts w:ascii="Times New Roman" w:hAnsi="Times New Roman" w:cs="Times New Roman"/>
        </w:rPr>
        <w:t xml:space="preserve">Trucks carrying brine waste are not marked as containing hazardous/radioactive material. </w:t>
      </w:r>
      <w:r w:rsidRPr="00D63992">
        <w:rPr>
          <w:rFonts w:ascii="Times New Roman" w:hAnsi="Times New Roman" w:cs="Times New Roman"/>
        </w:rPr>
        <w:t>Fracking waste can leach into aquifers.</w:t>
      </w:r>
    </w:p>
    <w:p w14:paraId="3F172520" w14:textId="6A0D1818" w:rsidR="00B02796" w:rsidRPr="00D63992" w:rsidRDefault="00B02796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  <w:t>Is this something to raise as a “challenging reality” in our Climate Justice Revival sessions?</w:t>
      </w:r>
    </w:p>
    <w:p w14:paraId="2DFE52AA" w14:textId="77300A02" w:rsidR="009A6376" w:rsidRPr="00D63992" w:rsidRDefault="009A6376" w:rsidP="00A750AE">
      <w:pPr>
        <w:spacing w:line="240" w:lineRule="auto"/>
        <w:rPr>
          <w:rFonts w:ascii="Times New Roman" w:hAnsi="Times New Roman" w:cs="Times New Roman"/>
          <w:u w:val="single"/>
        </w:rPr>
      </w:pPr>
      <w:r w:rsidRPr="00D63992">
        <w:rPr>
          <w:rFonts w:ascii="Times New Roman" w:hAnsi="Times New Roman" w:cs="Times New Roman"/>
          <w:u w:val="single"/>
        </w:rPr>
        <w:t>Pollinator Plot on Fort Stree</w:t>
      </w:r>
      <w:r w:rsidR="00D31073">
        <w:rPr>
          <w:rFonts w:ascii="Times New Roman" w:hAnsi="Times New Roman" w:cs="Times New Roman"/>
          <w:u w:val="single"/>
        </w:rPr>
        <w:t>t</w:t>
      </w:r>
    </w:p>
    <w:p w14:paraId="1EE667ED" w14:textId="45C7043A" w:rsidR="009A6376" w:rsidRPr="00D63992" w:rsidRDefault="00D31073" w:rsidP="009A6376">
      <w:pPr>
        <w:spacing w:line="24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s</w:t>
      </w:r>
      <w:r w:rsidR="009A6376" w:rsidRPr="00D63992">
        <w:rPr>
          <w:rFonts w:ascii="Times New Roman" w:hAnsi="Times New Roman" w:cs="Times New Roman"/>
        </w:rPr>
        <w:t>aw this grant opportunity. W</w:t>
      </w:r>
      <w:r w:rsidR="002811C5" w:rsidRPr="00D63992">
        <w:rPr>
          <w:rFonts w:ascii="Times New Roman" w:hAnsi="Times New Roman" w:cs="Times New Roman"/>
        </w:rPr>
        <w:t>e</w:t>
      </w:r>
      <w:r w:rsidR="009A6376" w:rsidRPr="00D63992">
        <w:rPr>
          <w:rFonts w:ascii="Times New Roman" w:hAnsi="Times New Roman" w:cs="Times New Roman"/>
        </w:rPr>
        <w:t xml:space="preserve"> might apply under the category, Community Grant</w:t>
      </w:r>
      <w:r>
        <w:rPr>
          <w:rFonts w:ascii="Times New Roman" w:hAnsi="Times New Roman" w:cs="Times New Roman"/>
        </w:rPr>
        <w:t>,</w:t>
      </w:r>
      <w:r w:rsidR="009A6376" w:rsidRPr="00D63992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use these funds to </w:t>
      </w:r>
      <w:r w:rsidR="009A6376" w:rsidRPr="00D63992">
        <w:rPr>
          <w:rFonts w:ascii="Times New Roman" w:hAnsi="Times New Roman" w:cs="Times New Roman"/>
        </w:rPr>
        <w:t>hire a part-time coordinator of the project</w:t>
      </w:r>
      <w:r w:rsidR="002811C5" w:rsidRPr="00D63992">
        <w:rPr>
          <w:rFonts w:ascii="Times New Roman" w:hAnsi="Times New Roman" w:cs="Times New Roman"/>
        </w:rPr>
        <w:t>:</w:t>
      </w:r>
    </w:p>
    <w:p w14:paraId="21AFD1C6" w14:textId="71FA8BE1" w:rsidR="00D63992" w:rsidRPr="00D63992" w:rsidRDefault="00D31073" w:rsidP="00D63992">
      <w:pPr>
        <w:ind w:firstLine="720"/>
        <w:rPr>
          <w:rFonts w:ascii="Times New Roman" w:hAnsi="Times New Roman" w:cs="Times New Roman"/>
        </w:rPr>
      </w:pPr>
      <w:hyperlink r:id="rId8" w:history="1">
        <w:r w:rsidRPr="006C2771">
          <w:rPr>
            <w:rStyle w:val="Hyperlink"/>
            <w:rFonts w:ascii="Times New Roman" w:hAnsi="Times New Roman" w:cs="Times New Roman"/>
          </w:rPr>
          <w:t>https://appalachianohio.org/grow/pillarsofpr</w:t>
        </w:r>
        <w:r w:rsidRPr="006C2771">
          <w:rPr>
            <w:rStyle w:val="Hyperlink"/>
            <w:rFonts w:ascii="Times New Roman" w:hAnsi="Times New Roman" w:cs="Times New Roman"/>
          </w:rPr>
          <w:t>o</w:t>
        </w:r>
        <w:r w:rsidRPr="006C2771">
          <w:rPr>
            <w:rStyle w:val="Hyperlink"/>
            <w:rFonts w:ascii="Times New Roman" w:hAnsi="Times New Roman" w:cs="Times New Roman"/>
          </w:rPr>
          <w:t>sperity/environmentalstewardship-2/</w:t>
        </w:r>
      </w:hyperlink>
    </w:p>
    <w:p w14:paraId="4DAFA90F" w14:textId="3B02D848" w:rsidR="00D63992" w:rsidRPr="00D63992" w:rsidRDefault="00D63992" w:rsidP="00D63992">
      <w:pPr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  <w:t>We can apply in Q</w:t>
      </w:r>
      <w:r w:rsidR="00D31073">
        <w:rPr>
          <w:rFonts w:ascii="Times New Roman" w:hAnsi="Times New Roman" w:cs="Times New Roman"/>
        </w:rPr>
        <w:t>4</w:t>
      </w:r>
      <w:r w:rsidRPr="00D63992">
        <w:rPr>
          <w:rFonts w:ascii="Times New Roman" w:hAnsi="Times New Roman" w:cs="Times New Roman"/>
        </w:rPr>
        <w:t xml:space="preserve"> (October 1- December 1) with a decision date of December 30.</w:t>
      </w:r>
    </w:p>
    <w:p w14:paraId="5CB4EE10" w14:textId="77777777" w:rsidR="002811C5" w:rsidRPr="00D63992" w:rsidRDefault="002811C5" w:rsidP="009A6376">
      <w:pPr>
        <w:spacing w:line="240" w:lineRule="auto"/>
        <w:ind w:firstLine="720"/>
        <w:rPr>
          <w:rFonts w:ascii="Times New Roman" w:hAnsi="Times New Roman" w:cs="Times New Roman"/>
          <w:u w:val="single"/>
        </w:rPr>
      </w:pPr>
    </w:p>
    <w:p w14:paraId="16E7382C" w14:textId="3F62A988" w:rsidR="009A6376" w:rsidRPr="00D63992" w:rsidRDefault="009A6376" w:rsidP="00A750AE">
      <w:pPr>
        <w:spacing w:line="240" w:lineRule="auto"/>
        <w:rPr>
          <w:rFonts w:ascii="Times New Roman" w:hAnsi="Times New Roman" w:cs="Times New Roman"/>
        </w:rPr>
      </w:pPr>
      <w:r w:rsidRPr="00D63992">
        <w:rPr>
          <w:rFonts w:ascii="Times New Roman" w:hAnsi="Times New Roman" w:cs="Times New Roman"/>
        </w:rPr>
        <w:tab/>
      </w:r>
    </w:p>
    <w:p w14:paraId="5E4C49C0" w14:textId="77777777" w:rsidR="00A750AE" w:rsidRPr="00D63992" w:rsidRDefault="00A750AE" w:rsidP="00A750AE">
      <w:pPr>
        <w:spacing w:line="240" w:lineRule="auto"/>
        <w:rPr>
          <w:rFonts w:ascii="Times New Roman" w:hAnsi="Times New Roman" w:cs="Times New Roman"/>
          <w:u w:val="single"/>
        </w:rPr>
      </w:pPr>
    </w:p>
    <w:p w14:paraId="2C3284AB" w14:textId="77777777" w:rsidR="00A750AE" w:rsidRPr="00D63992" w:rsidRDefault="00A750AE" w:rsidP="00A750AE">
      <w:pPr>
        <w:spacing w:line="240" w:lineRule="auto"/>
        <w:rPr>
          <w:rFonts w:ascii="Times New Roman" w:hAnsi="Times New Roman" w:cs="Times New Roman"/>
        </w:rPr>
      </w:pPr>
    </w:p>
    <w:p w14:paraId="29185B4E" w14:textId="77777777" w:rsidR="00A750AE" w:rsidRPr="00D63992" w:rsidRDefault="00A750AE" w:rsidP="00A750AE">
      <w:pPr>
        <w:spacing w:line="240" w:lineRule="auto"/>
        <w:rPr>
          <w:rFonts w:ascii="Times New Roman" w:hAnsi="Times New Roman" w:cs="Times New Roman"/>
        </w:rPr>
      </w:pPr>
    </w:p>
    <w:p w14:paraId="59091520" w14:textId="77777777" w:rsidR="009A2CF9" w:rsidRPr="00D63992" w:rsidRDefault="009A2CF9">
      <w:pPr>
        <w:rPr>
          <w:rFonts w:ascii="Times New Roman" w:hAnsi="Times New Roman" w:cs="Times New Roman"/>
        </w:rPr>
      </w:pPr>
    </w:p>
    <w:sectPr w:rsidR="009A2CF9" w:rsidRPr="00D6399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178A1" w14:textId="77777777" w:rsidR="00D31073" w:rsidRDefault="00D31073" w:rsidP="00D31073">
      <w:pPr>
        <w:spacing w:after="0" w:line="240" w:lineRule="auto"/>
      </w:pPr>
      <w:r>
        <w:separator/>
      </w:r>
    </w:p>
  </w:endnote>
  <w:endnote w:type="continuationSeparator" w:id="0">
    <w:p w14:paraId="0E38467B" w14:textId="77777777" w:rsidR="00D31073" w:rsidRDefault="00D31073" w:rsidP="00D3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20594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96FB34" w14:textId="51E27315" w:rsidR="00D31073" w:rsidRDefault="00D310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D31DEE" w14:textId="77777777" w:rsidR="00D31073" w:rsidRDefault="00D3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6DFE69" w14:textId="77777777" w:rsidR="00D31073" w:rsidRDefault="00D31073" w:rsidP="00D31073">
      <w:pPr>
        <w:spacing w:after="0" w:line="240" w:lineRule="auto"/>
      </w:pPr>
      <w:r>
        <w:separator/>
      </w:r>
    </w:p>
  </w:footnote>
  <w:footnote w:type="continuationSeparator" w:id="0">
    <w:p w14:paraId="632AB129" w14:textId="77777777" w:rsidR="00D31073" w:rsidRDefault="00D31073" w:rsidP="00D31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834D07"/>
    <w:multiLevelType w:val="multilevel"/>
    <w:tmpl w:val="9AF42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6365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0AE"/>
    <w:rsid w:val="0018791B"/>
    <w:rsid w:val="002811C5"/>
    <w:rsid w:val="00720A1A"/>
    <w:rsid w:val="007262DF"/>
    <w:rsid w:val="009A2CF9"/>
    <w:rsid w:val="009A6376"/>
    <w:rsid w:val="00A750AE"/>
    <w:rsid w:val="00B02796"/>
    <w:rsid w:val="00B87625"/>
    <w:rsid w:val="00D31073"/>
    <w:rsid w:val="00D63992"/>
    <w:rsid w:val="00F331E1"/>
    <w:rsid w:val="00F3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F1742"/>
  <w15:chartTrackingRefBased/>
  <w15:docId w15:val="{8677AF20-3E39-4A84-8252-1804685F8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0A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0AE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A6376"/>
    <w:rPr>
      <w:rFonts w:ascii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6399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63992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3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073"/>
  </w:style>
  <w:style w:type="paragraph" w:styleId="Footer">
    <w:name w:val="footer"/>
    <w:basedOn w:val="Normal"/>
    <w:link w:val="FooterChar"/>
    <w:uiPriority w:val="99"/>
    <w:unhideWhenUsed/>
    <w:rsid w:val="00D310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40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palachianohio.org/grow/pillarsofprosperity/environmentalstewardship-2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Banziger</dc:creator>
  <cp:keywords/>
  <dc:description/>
  <cp:lastModifiedBy>George Banziger</cp:lastModifiedBy>
  <cp:revision>9</cp:revision>
  <dcterms:created xsi:type="dcterms:W3CDTF">2024-09-12T21:02:00Z</dcterms:created>
  <dcterms:modified xsi:type="dcterms:W3CDTF">2024-09-13T14:46:00Z</dcterms:modified>
</cp:coreProperties>
</file>