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15184" w14:textId="7C6E0762" w:rsidR="004B7D6D" w:rsidRDefault="004B7D6D" w:rsidP="00EF24B9">
      <w:pPr>
        <w:jc w:val="center"/>
        <w:rPr>
          <w:b/>
          <w:bCs/>
          <w:sz w:val="36"/>
          <w:szCs w:val="36"/>
        </w:rPr>
      </w:pPr>
      <w:r>
        <w:rPr>
          <w:b/>
          <w:bCs/>
          <w:noProof/>
          <w:sz w:val="36"/>
          <w:szCs w:val="36"/>
        </w:rPr>
        <w:drawing>
          <wp:inline distT="0" distB="0" distL="0" distR="0" wp14:anchorId="241E3F90" wp14:editId="644A7CF0">
            <wp:extent cx="3641697" cy="1180691"/>
            <wp:effectExtent l="0" t="0" r="3810" b="635"/>
            <wp:docPr id="388422163" name="Picture 1" descr="A collage of images of plants and a wav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422163" name="Picture 1" descr="A collage of images of plants and a wav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73123" cy="1223301"/>
                    </a:xfrm>
                    <a:prstGeom prst="rect">
                      <a:avLst/>
                    </a:prstGeom>
                  </pic:spPr>
                </pic:pic>
              </a:graphicData>
            </a:graphic>
          </wp:inline>
        </w:drawing>
      </w:r>
    </w:p>
    <w:p w14:paraId="018D0EF8" w14:textId="77777777" w:rsidR="004B7D6D" w:rsidRDefault="004B7D6D" w:rsidP="00EF24B9">
      <w:pPr>
        <w:jc w:val="center"/>
        <w:rPr>
          <w:b/>
          <w:bCs/>
          <w:sz w:val="36"/>
          <w:szCs w:val="36"/>
        </w:rPr>
      </w:pPr>
    </w:p>
    <w:p w14:paraId="34800AC8" w14:textId="35BA007B" w:rsidR="000A4C25" w:rsidRPr="00EF24B9" w:rsidRDefault="00EF24B9" w:rsidP="00EF24B9">
      <w:pPr>
        <w:jc w:val="center"/>
        <w:rPr>
          <w:b/>
          <w:bCs/>
          <w:sz w:val="36"/>
          <w:szCs w:val="36"/>
        </w:rPr>
      </w:pPr>
      <w:r w:rsidRPr="00EF24B9">
        <w:rPr>
          <w:b/>
          <w:bCs/>
          <w:sz w:val="36"/>
          <w:szCs w:val="36"/>
        </w:rPr>
        <w:t xml:space="preserve">Sunday, August 25, 2 PM ET via Zoom </w:t>
      </w:r>
      <w:r>
        <w:rPr>
          <w:b/>
          <w:bCs/>
          <w:sz w:val="36"/>
          <w:szCs w:val="36"/>
        </w:rPr>
        <w:t>-</w:t>
      </w:r>
      <w:r w:rsidRPr="00EF24B9">
        <w:rPr>
          <w:b/>
          <w:bCs/>
          <w:sz w:val="36"/>
          <w:szCs w:val="36"/>
        </w:rPr>
        <w:t xml:space="preserve"> Brett Christophers</w:t>
      </w:r>
    </w:p>
    <w:p w14:paraId="526CD2B8" w14:textId="77777777" w:rsidR="00EF24B9" w:rsidRPr="00EF24B9" w:rsidRDefault="00EF24B9" w:rsidP="00EF24B9">
      <w:pPr>
        <w:jc w:val="center"/>
        <w:rPr>
          <w:sz w:val="16"/>
          <w:szCs w:val="16"/>
        </w:rPr>
      </w:pPr>
    </w:p>
    <w:p w14:paraId="34C96FB7" w14:textId="7F4D6790" w:rsidR="00EF24B9" w:rsidRDefault="00EF24B9" w:rsidP="00EF24B9">
      <w:pPr>
        <w:jc w:val="center"/>
        <w:rPr>
          <w:i/>
          <w:iCs/>
          <w:sz w:val="32"/>
          <w:szCs w:val="32"/>
        </w:rPr>
      </w:pPr>
      <w:r>
        <w:rPr>
          <w:i/>
          <w:iCs/>
          <w:sz w:val="32"/>
          <w:szCs w:val="32"/>
        </w:rPr>
        <w:t>The Price is Wrong: Why Capitalism Won’t Save the Planet</w:t>
      </w:r>
    </w:p>
    <w:p w14:paraId="2F3B982B" w14:textId="77777777" w:rsidR="00EF24B9" w:rsidRDefault="00EF24B9" w:rsidP="00EF24B9">
      <w:pPr>
        <w:jc w:val="center"/>
        <w:rPr>
          <w:i/>
          <w:iCs/>
          <w:sz w:val="32"/>
          <w:szCs w:val="32"/>
        </w:rPr>
      </w:pPr>
    </w:p>
    <w:p w14:paraId="48F2124F" w14:textId="3544B2D8" w:rsidR="00EF24B9" w:rsidRDefault="00EF24B9" w:rsidP="00EF24B9">
      <w:pPr>
        <w:jc w:val="center"/>
        <w:rPr>
          <w:i/>
          <w:iCs/>
          <w:sz w:val="32"/>
          <w:szCs w:val="32"/>
        </w:rPr>
      </w:pPr>
      <w:r>
        <w:rPr>
          <w:i/>
          <w:iCs/>
          <w:noProof/>
          <w:sz w:val="32"/>
          <w:szCs w:val="32"/>
        </w:rPr>
        <w:drawing>
          <wp:inline distT="0" distB="0" distL="0" distR="0" wp14:anchorId="4C983B23" wp14:editId="6CF73F76">
            <wp:extent cx="1242376" cy="1854817"/>
            <wp:effectExtent l="0" t="0" r="2540" b="0"/>
            <wp:docPr id="1957335226" name="Picture 3"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335226" name="Picture 3" descr="A person smiling for the camera&#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4745" cy="1933002"/>
                    </a:xfrm>
                    <a:prstGeom prst="rect">
                      <a:avLst/>
                    </a:prstGeom>
                  </pic:spPr>
                </pic:pic>
              </a:graphicData>
            </a:graphic>
          </wp:inline>
        </w:drawing>
      </w:r>
      <w:r>
        <w:rPr>
          <w:i/>
          <w:iCs/>
          <w:sz w:val="32"/>
          <w:szCs w:val="32"/>
        </w:rPr>
        <w:t xml:space="preserve">          </w:t>
      </w:r>
      <w:r>
        <w:rPr>
          <w:i/>
          <w:iCs/>
          <w:noProof/>
          <w:sz w:val="32"/>
          <w:szCs w:val="32"/>
        </w:rPr>
        <w:drawing>
          <wp:inline distT="0" distB="0" distL="0" distR="0" wp14:anchorId="1274C582" wp14:editId="055508EB">
            <wp:extent cx="1216549" cy="1877095"/>
            <wp:effectExtent l="0" t="0" r="3175" b="2540"/>
            <wp:docPr id="1786612401" name="Picture 4" descr="A book cover with green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612401" name="Picture 4" descr="A book cover with green and red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87107" cy="1985964"/>
                    </a:xfrm>
                    <a:prstGeom prst="rect">
                      <a:avLst/>
                    </a:prstGeom>
                  </pic:spPr>
                </pic:pic>
              </a:graphicData>
            </a:graphic>
          </wp:inline>
        </w:drawing>
      </w:r>
    </w:p>
    <w:p w14:paraId="6D150DF4" w14:textId="77777777" w:rsidR="00EF24B9" w:rsidRDefault="00EF24B9" w:rsidP="00EF24B9">
      <w:pPr>
        <w:jc w:val="center"/>
        <w:rPr>
          <w:sz w:val="32"/>
          <w:szCs w:val="32"/>
        </w:rPr>
      </w:pPr>
    </w:p>
    <w:p w14:paraId="280594BA" w14:textId="5F9B2F87" w:rsidR="00EF24B9" w:rsidRPr="004B7D6D" w:rsidRDefault="00EF24B9" w:rsidP="00EF24B9">
      <w:pPr>
        <w:rPr>
          <w:sz w:val="28"/>
          <w:szCs w:val="28"/>
        </w:rPr>
      </w:pPr>
      <w:r w:rsidRPr="004B7D6D">
        <w:rPr>
          <w:sz w:val="28"/>
          <w:szCs w:val="28"/>
        </w:rPr>
        <w:t>“Standard theories of the causes of climate breakdown will not survive this book.  Readers will be all the wiser.</w:t>
      </w:r>
      <w:r w:rsidR="00FF0BCF" w:rsidRPr="004B7D6D">
        <w:rPr>
          <w:sz w:val="28"/>
          <w:szCs w:val="28"/>
        </w:rPr>
        <w:t>”</w:t>
      </w:r>
    </w:p>
    <w:p w14:paraId="12655E66" w14:textId="5D4602AA" w:rsidR="00FF0BCF" w:rsidRPr="004B7D6D" w:rsidRDefault="00FF0BCF" w:rsidP="00FF0BCF">
      <w:pPr>
        <w:jc w:val="right"/>
        <w:rPr>
          <w:i/>
          <w:iCs/>
          <w:sz w:val="28"/>
          <w:szCs w:val="28"/>
        </w:rPr>
      </w:pPr>
      <w:r w:rsidRPr="004B7D6D">
        <w:rPr>
          <w:sz w:val="28"/>
          <w:szCs w:val="28"/>
        </w:rPr>
        <w:t xml:space="preserve">--Andreas </w:t>
      </w:r>
      <w:proofErr w:type="spellStart"/>
      <w:r w:rsidRPr="004B7D6D">
        <w:rPr>
          <w:sz w:val="28"/>
          <w:szCs w:val="28"/>
        </w:rPr>
        <w:t>Malm</w:t>
      </w:r>
      <w:proofErr w:type="spellEnd"/>
      <w:r w:rsidRPr="004B7D6D">
        <w:rPr>
          <w:sz w:val="28"/>
          <w:szCs w:val="28"/>
        </w:rPr>
        <w:t xml:space="preserve">, author of </w:t>
      </w:r>
      <w:r w:rsidRPr="004B7D6D">
        <w:rPr>
          <w:i/>
          <w:iCs/>
          <w:sz w:val="28"/>
          <w:szCs w:val="28"/>
        </w:rPr>
        <w:t>How to Blow Up a Pipeline</w:t>
      </w:r>
    </w:p>
    <w:p w14:paraId="1FFEC790" w14:textId="77777777" w:rsidR="00FF0BCF" w:rsidRPr="004B7D6D" w:rsidRDefault="00FF0BCF" w:rsidP="00FF0BCF">
      <w:pPr>
        <w:jc w:val="right"/>
        <w:rPr>
          <w:i/>
          <w:iCs/>
          <w:sz w:val="28"/>
          <w:szCs w:val="28"/>
        </w:rPr>
      </w:pPr>
    </w:p>
    <w:p w14:paraId="2CA3DF0F" w14:textId="222ABDD9" w:rsidR="00FF0BCF" w:rsidRPr="004B7D6D" w:rsidRDefault="00FF0BCF" w:rsidP="00FF0BCF">
      <w:pPr>
        <w:rPr>
          <w:b/>
          <w:bCs/>
          <w:sz w:val="28"/>
          <w:szCs w:val="28"/>
        </w:rPr>
      </w:pPr>
      <w:r w:rsidRPr="004B7D6D">
        <w:rPr>
          <w:b/>
          <w:bCs/>
          <w:sz w:val="28"/>
          <w:szCs w:val="28"/>
        </w:rPr>
        <w:t>Why the market will never solve the climate crisis.</w:t>
      </w:r>
    </w:p>
    <w:p w14:paraId="16859302" w14:textId="77777777" w:rsidR="00FF0BCF" w:rsidRPr="004B7D6D" w:rsidRDefault="00FF0BCF" w:rsidP="00FF0BCF">
      <w:pPr>
        <w:rPr>
          <w:b/>
          <w:bCs/>
          <w:sz w:val="28"/>
          <w:szCs w:val="28"/>
        </w:rPr>
      </w:pPr>
    </w:p>
    <w:p w14:paraId="5A6DD6EF" w14:textId="03BC8CCA" w:rsidR="00FF0BCF" w:rsidRPr="004B7D6D" w:rsidRDefault="00FF0BCF" w:rsidP="00FF0BCF">
      <w:pPr>
        <w:rPr>
          <w:sz w:val="28"/>
          <w:szCs w:val="28"/>
        </w:rPr>
      </w:pPr>
      <w:r w:rsidRPr="004B7D6D">
        <w:rPr>
          <w:sz w:val="28"/>
          <w:szCs w:val="28"/>
        </w:rPr>
        <w:t>What if our understanding of capitalism and climate is back to front?  What if the problem is not that transitioning to renewables is too expensive, but that saving the planet is not sufficiently profitable?</w:t>
      </w:r>
    </w:p>
    <w:p w14:paraId="14E70DEA" w14:textId="77777777" w:rsidR="00FF0BCF" w:rsidRPr="004B7D6D" w:rsidRDefault="00FF0BCF" w:rsidP="00FF0BCF">
      <w:pPr>
        <w:rPr>
          <w:sz w:val="28"/>
          <w:szCs w:val="28"/>
        </w:rPr>
      </w:pPr>
    </w:p>
    <w:p w14:paraId="44E9E054" w14:textId="15F913B7" w:rsidR="00FF0BCF" w:rsidRPr="004B7D6D" w:rsidRDefault="00FF0BCF" w:rsidP="00FF0BCF">
      <w:pPr>
        <w:rPr>
          <w:sz w:val="28"/>
          <w:szCs w:val="28"/>
        </w:rPr>
      </w:pPr>
      <w:r w:rsidRPr="004B7D6D">
        <w:rPr>
          <w:sz w:val="28"/>
          <w:szCs w:val="28"/>
        </w:rPr>
        <w:t xml:space="preserve">This is Brett Christopher’s claim.  The global economy </w:t>
      </w:r>
      <w:r w:rsidR="00021032" w:rsidRPr="004B7D6D">
        <w:rPr>
          <w:sz w:val="28"/>
          <w:szCs w:val="28"/>
        </w:rPr>
        <w:t>is</w:t>
      </w:r>
      <w:r w:rsidRPr="004B7D6D">
        <w:rPr>
          <w:sz w:val="28"/>
          <w:szCs w:val="28"/>
        </w:rPr>
        <w:t xml:space="preserve"> moving to</w:t>
      </w:r>
      <w:r w:rsidR="00021032" w:rsidRPr="004B7D6D">
        <w:rPr>
          <w:sz w:val="28"/>
          <w:szCs w:val="28"/>
        </w:rPr>
        <w:t>o</w:t>
      </w:r>
      <w:r w:rsidRPr="004B7D6D">
        <w:rPr>
          <w:sz w:val="28"/>
          <w:szCs w:val="28"/>
        </w:rPr>
        <w:t xml:space="preserve"> slowly toward sustainability b</w:t>
      </w:r>
      <w:r w:rsidR="00021032" w:rsidRPr="004B7D6D">
        <w:rPr>
          <w:sz w:val="28"/>
          <w:szCs w:val="28"/>
        </w:rPr>
        <w:t>e</w:t>
      </w:r>
      <w:r w:rsidRPr="004B7D6D">
        <w:rPr>
          <w:sz w:val="28"/>
          <w:szCs w:val="28"/>
        </w:rPr>
        <w:t>cause the return o</w:t>
      </w:r>
      <w:r w:rsidR="00021032" w:rsidRPr="004B7D6D">
        <w:rPr>
          <w:sz w:val="28"/>
          <w:szCs w:val="28"/>
        </w:rPr>
        <w:t>n</w:t>
      </w:r>
      <w:r w:rsidRPr="004B7D6D">
        <w:rPr>
          <w:sz w:val="28"/>
          <w:szCs w:val="28"/>
        </w:rPr>
        <w:t xml:space="preserve"> green investment is too low.</w:t>
      </w:r>
    </w:p>
    <w:p w14:paraId="1B2C7804" w14:textId="77777777" w:rsidR="00FF0BCF" w:rsidRPr="004B7D6D" w:rsidRDefault="00FF0BCF" w:rsidP="00FF0BCF">
      <w:pPr>
        <w:rPr>
          <w:sz w:val="28"/>
          <w:szCs w:val="28"/>
        </w:rPr>
      </w:pPr>
    </w:p>
    <w:p w14:paraId="1A5F352E" w14:textId="16499807" w:rsidR="00FF0BCF" w:rsidRPr="004B7D6D" w:rsidRDefault="00FF0BCF" w:rsidP="00FF0BCF">
      <w:pPr>
        <w:rPr>
          <w:sz w:val="28"/>
          <w:szCs w:val="28"/>
        </w:rPr>
      </w:pPr>
      <w:r w:rsidRPr="004B7D6D">
        <w:rPr>
          <w:sz w:val="28"/>
          <w:szCs w:val="28"/>
        </w:rPr>
        <w:t>Today’s consensus is that the key to curbing climate change is to produce green electricity and electrify everything possible.  The main economic barrier in that project has seemingly been removed.  But while prices of solar power have tumbled, the golden era of renewables has yet to materialize.</w:t>
      </w:r>
    </w:p>
    <w:p w14:paraId="452CBAAC" w14:textId="77777777" w:rsidR="00FF0BCF" w:rsidRPr="004B7D6D" w:rsidRDefault="00FF0BCF" w:rsidP="00FF0BCF">
      <w:pPr>
        <w:rPr>
          <w:sz w:val="28"/>
          <w:szCs w:val="28"/>
        </w:rPr>
      </w:pPr>
    </w:p>
    <w:p w14:paraId="6F4D34A0" w14:textId="48B7153F" w:rsidR="004B7D6D" w:rsidRDefault="00FF0BCF" w:rsidP="00EF24B9">
      <w:pPr>
        <w:rPr>
          <w:sz w:val="28"/>
          <w:szCs w:val="28"/>
        </w:rPr>
      </w:pPr>
      <w:r w:rsidRPr="004B7D6D">
        <w:rPr>
          <w:b/>
          <w:bCs/>
          <w:sz w:val="28"/>
          <w:szCs w:val="28"/>
        </w:rPr>
        <w:lastRenderedPageBreak/>
        <w:t xml:space="preserve">Brett </w:t>
      </w:r>
      <w:proofErr w:type="gramStart"/>
      <w:r w:rsidRPr="004B7D6D">
        <w:rPr>
          <w:b/>
          <w:bCs/>
          <w:sz w:val="28"/>
          <w:szCs w:val="28"/>
        </w:rPr>
        <w:t xml:space="preserve">Christophers </w:t>
      </w:r>
      <w:r w:rsidRPr="004B7D6D">
        <w:rPr>
          <w:sz w:val="28"/>
          <w:szCs w:val="28"/>
        </w:rPr>
        <w:t xml:space="preserve"> is</w:t>
      </w:r>
      <w:proofErr w:type="gramEnd"/>
      <w:r w:rsidRPr="004B7D6D">
        <w:rPr>
          <w:sz w:val="28"/>
          <w:szCs w:val="28"/>
        </w:rPr>
        <w:t xml:space="preserve"> a political economist and economic geographer, and the author of </w:t>
      </w:r>
      <w:r w:rsidRPr="004B7D6D">
        <w:rPr>
          <w:i/>
          <w:iCs/>
          <w:sz w:val="28"/>
          <w:szCs w:val="28"/>
        </w:rPr>
        <w:t xml:space="preserve">Our Lives in Their Portfolios, Rentier Capitalism </w:t>
      </w:r>
      <w:r w:rsidRPr="004B7D6D">
        <w:rPr>
          <w:sz w:val="28"/>
          <w:szCs w:val="28"/>
        </w:rPr>
        <w:t xml:space="preserve">and </w:t>
      </w:r>
      <w:r w:rsidRPr="004B7D6D">
        <w:rPr>
          <w:i/>
          <w:iCs/>
          <w:sz w:val="28"/>
          <w:szCs w:val="28"/>
        </w:rPr>
        <w:t xml:space="preserve"> The New Enclosure, </w:t>
      </w:r>
      <w:r w:rsidRPr="004B7D6D">
        <w:rPr>
          <w:sz w:val="28"/>
          <w:szCs w:val="28"/>
        </w:rPr>
        <w:t>which won the Isaac and Tamara Deutscher Memorial Prize.</w:t>
      </w:r>
      <w:r w:rsidR="00AA7FAB" w:rsidRPr="004B7D6D">
        <w:rPr>
          <w:sz w:val="28"/>
          <w:szCs w:val="28"/>
        </w:rPr>
        <w:t xml:space="preserve">  Brett </w:t>
      </w:r>
      <w:r w:rsidR="001A3DFD" w:rsidRPr="004B7D6D">
        <w:rPr>
          <w:sz w:val="28"/>
          <w:szCs w:val="28"/>
        </w:rPr>
        <w:t xml:space="preserve">Christophers </w:t>
      </w:r>
      <w:r w:rsidR="00AA7FAB" w:rsidRPr="004B7D6D">
        <w:rPr>
          <w:sz w:val="28"/>
          <w:szCs w:val="28"/>
        </w:rPr>
        <w:t>is based at Uppsala University in Sweden.</w:t>
      </w:r>
    </w:p>
    <w:p w14:paraId="0A8E4E6A" w14:textId="77777777" w:rsidR="004B7D6D" w:rsidRPr="004B7D6D" w:rsidRDefault="004B7D6D" w:rsidP="00EF24B9">
      <w:pPr>
        <w:rPr>
          <w:b/>
          <w:bCs/>
          <w:sz w:val="28"/>
          <w:szCs w:val="28"/>
        </w:rPr>
      </w:pPr>
    </w:p>
    <w:p w14:paraId="402EBB42" w14:textId="2C639F42" w:rsidR="004B7D6D" w:rsidRDefault="004B7D6D" w:rsidP="004B7D6D">
      <w:pPr>
        <w:jc w:val="center"/>
        <w:rPr>
          <w:b/>
          <w:bCs/>
          <w:sz w:val="28"/>
          <w:szCs w:val="28"/>
        </w:rPr>
      </w:pPr>
      <w:r w:rsidRPr="004B7D6D">
        <w:rPr>
          <w:b/>
          <w:bCs/>
          <w:sz w:val="28"/>
          <w:szCs w:val="28"/>
        </w:rPr>
        <w:t xml:space="preserve">REGISTER: </w:t>
      </w:r>
      <w:hyperlink r:id="rId7" w:history="1">
        <w:r w:rsidRPr="004B7D6D">
          <w:rPr>
            <w:rStyle w:val="Hyperlink"/>
            <w:b/>
            <w:bCs/>
            <w:sz w:val="28"/>
            <w:szCs w:val="28"/>
          </w:rPr>
          <w:t>Brett Christophers</w:t>
        </w:r>
      </w:hyperlink>
    </w:p>
    <w:p w14:paraId="59F4DBE6" w14:textId="77777777" w:rsidR="004B7D6D" w:rsidRDefault="004B7D6D" w:rsidP="004B7D6D">
      <w:pPr>
        <w:jc w:val="center"/>
        <w:rPr>
          <w:b/>
          <w:bCs/>
          <w:sz w:val="28"/>
          <w:szCs w:val="28"/>
        </w:rPr>
      </w:pPr>
    </w:p>
    <w:p w14:paraId="32F8F8A2" w14:textId="56FC6FB7" w:rsidR="004B7D6D" w:rsidRPr="004B7D6D" w:rsidRDefault="004B7D6D" w:rsidP="004B7D6D">
      <w:pPr>
        <w:jc w:val="center"/>
        <w:rPr>
          <w:b/>
          <w:bCs/>
          <w:sz w:val="28"/>
          <w:szCs w:val="28"/>
        </w:rPr>
      </w:pPr>
      <w:r>
        <w:rPr>
          <w:b/>
          <w:bCs/>
          <w:sz w:val="28"/>
          <w:szCs w:val="28"/>
        </w:rPr>
        <w:t>OR</w:t>
      </w:r>
    </w:p>
    <w:p w14:paraId="42D3DCEF" w14:textId="77777777" w:rsidR="004B7D6D" w:rsidRPr="004B7D6D" w:rsidRDefault="004B7D6D" w:rsidP="00EF24B9">
      <w:pPr>
        <w:rPr>
          <w:sz w:val="28"/>
          <w:szCs w:val="28"/>
        </w:rPr>
      </w:pPr>
    </w:p>
    <w:p w14:paraId="033529C4" w14:textId="0A1D048E" w:rsidR="004B7D6D" w:rsidRPr="004B7D6D" w:rsidRDefault="004B7D6D" w:rsidP="004B7D6D">
      <w:pPr>
        <w:jc w:val="center"/>
      </w:pPr>
      <w:r>
        <w:rPr>
          <w:noProof/>
        </w:rPr>
        <w:drawing>
          <wp:inline distT="0" distB="0" distL="0" distR="0" wp14:anchorId="16446E64" wp14:editId="2D5690A1">
            <wp:extent cx="1478943" cy="1917255"/>
            <wp:effectExtent l="0" t="0" r="0" b="635"/>
            <wp:docPr id="170403754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037546" name="Picture 3" descr="A qr code on a whit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5779" cy="2094645"/>
                    </a:xfrm>
                    <a:prstGeom prst="rect">
                      <a:avLst/>
                    </a:prstGeom>
                  </pic:spPr>
                </pic:pic>
              </a:graphicData>
            </a:graphic>
          </wp:inline>
        </w:drawing>
      </w:r>
    </w:p>
    <w:sectPr w:rsidR="004B7D6D" w:rsidRPr="004B7D6D" w:rsidSect="004B7D6D">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4B9"/>
    <w:rsid w:val="00021032"/>
    <w:rsid w:val="0004480B"/>
    <w:rsid w:val="000A4C25"/>
    <w:rsid w:val="000B2E69"/>
    <w:rsid w:val="000C2649"/>
    <w:rsid w:val="00112AE1"/>
    <w:rsid w:val="0016425E"/>
    <w:rsid w:val="00182092"/>
    <w:rsid w:val="001A3DFD"/>
    <w:rsid w:val="001A6308"/>
    <w:rsid w:val="001C542C"/>
    <w:rsid w:val="00250071"/>
    <w:rsid w:val="00263D6E"/>
    <w:rsid w:val="00265682"/>
    <w:rsid w:val="00273F41"/>
    <w:rsid w:val="00392C37"/>
    <w:rsid w:val="003C36D6"/>
    <w:rsid w:val="004B3447"/>
    <w:rsid w:val="004B7D6D"/>
    <w:rsid w:val="005A0336"/>
    <w:rsid w:val="005D17BD"/>
    <w:rsid w:val="005D1FE2"/>
    <w:rsid w:val="00617114"/>
    <w:rsid w:val="00637E31"/>
    <w:rsid w:val="006A4B1B"/>
    <w:rsid w:val="006B77EC"/>
    <w:rsid w:val="007446A7"/>
    <w:rsid w:val="007B31C5"/>
    <w:rsid w:val="007D5C54"/>
    <w:rsid w:val="008D2E2F"/>
    <w:rsid w:val="009819D3"/>
    <w:rsid w:val="00991C94"/>
    <w:rsid w:val="009D654E"/>
    <w:rsid w:val="009E7F68"/>
    <w:rsid w:val="009F487C"/>
    <w:rsid w:val="00A35524"/>
    <w:rsid w:val="00A766AB"/>
    <w:rsid w:val="00AA0C59"/>
    <w:rsid w:val="00AA7FAB"/>
    <w:rsid w:val="00AE5779"/>
    <w:rsid w:val="00B11BE9"/>
    <w:rsid w:val="00B21743"/>
    <w:rsid w:val="00B40F3F"/>
    <w:rsid w:val="00B56FC4"/>
    <w:rsid w:val="00B631DE"/>
    <w:rsid w:val="00BF679B"/>
    <w:rsid w:val="00C0094A"/>
    <w:rsid w:val="00C02DC3"/>
    <w:rsid w:val="00C35095"/>
    <w:rsid w:val="00CD3777"/>
    <w:rsid w:val="00CD3E92"/>
    <w:rsid w:val="00D25967"/>
    <w:rsid w:val="00D91643"/>
    <w:rsid w:val="00DA7ED4"/>
    <w:rsid w:val="00E53B53"/>
    <w:rsid w:val="00E64F3C"/>
    <w:rsid w:val="00E840C3"/>
    <w:rsid w:val="00ED0EA8"/>
    <w:rsid w:val="00EF24B9"/>
    <w:rsid w:val="00EF524E"/>
    <w:rsid w:val="00F02198"/>
    <w:rsid w:val="00F11F11"/>
    <w:rsid w:val="00F2226F"/>
    <w:rsid w:val="00F46303"/>
    <w:rsid w:val="00F73CD6"/>
    <w:rsid w:val="00F92377"/>
    <w:rsid w:val="00F97F0D"/>
    <w:rsid w:val="00FA36E5"/>
    <w:rsid w:val="00FE625C"/>
    <w:rsid w:val="00FE6F8B"/>
    <w:rsid w:val="00FF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C1A96C"/>
  <w15:chartTrackingRefBased/>
  <w15:docId w15:val="{FA9748AF-B573-BE42-835F-D8105CBC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4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24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4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4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4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4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4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4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4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4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4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4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4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4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4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4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4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4B9"/>
    <w:rPr>
      <w:rFonts w:eastAsiaTheme="majorEastAsia" w:cstheme="majorBidi"/>
      <w:color w:val="272727" w:themeColor="text1" w:themeTint="D8"/>
    </w:rPr>
  </w:style>
  <w:style w:type="paragraph" w:styleId="Title">
    <w:name w:val="Title"/>
    <w:basedOn w:val="Normal"/>
    <w:next w:val="Normal"/>
    <w:link w:val="TitleChar"/>
    <w:uiPriority w:val="10"/>
    <w:qFormat/>
    <w:rsid w:val="00EF24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4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4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4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4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24B9"/>
    <w:rPr>
      <w:i/>
      <w:iCs/>
      <w:color w:val="404040" w:themeColor="text1" w:themeTint="BF"/>
    </w:rPr>
  </w:style>
  <w:style w:type="paragraph" w:styleId="ListParagraph">
    <w:name w:val="List Paragraph"/>
    <w:basedOn w:val="Normal"/>
    <w:uiPriority w:val="34"/>
    <w:qFormat/>
    <w:rsid w:val="00EF24B9"/>
    <w:pPr>
      <w:ind w:left="720"/>
      <w:contextualSpacing/>
    </w:pPr>
  </w:style>
  <w:style w:type="character" w:styleId="IntenseEmphasis">
    <w:name w:val="Intense Emphasis"/>
    <w:basedOn w:val="DefaultParagraphFont"/>
    <w:uiPriority w:val="21"/>
    <w:qFormat/>
    <w:rsid w:val="00EF24B9"/>
    <w:rPr>
      <w:i/>
      <w:iCs/>
      <w:color w:val="0F4761" w:themeColor="accent1" w:themeShade="BF"/>
    </w:rPr>
  </w:style>
  <w:style w:type="paragraph" w:styleId="IntenseQuote">
    <w:name w:val="Intense Quote"/>
    <w:basedOn w:val="Normal"/>
    <w:next w:val="Normal"/>
    <w:link w:val="IntenseQuoteChar"/>
    <w:uiPriority w:val="30"/>
    <w:qFormat/>
    <w:rsid w:val="00EF24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4B9"/>
    <w:rPr>
      <w:i/>
      <w:iCs/>
      <w:color w:val="0F4761" w:themeColor="accent1" w:themeShade="BF"/>
    </w:rPr>
  </w:style>
  <w:style w:type="character" w:styleId="IntenseReference">
    <w:name w:val="Intense Reference"/>
    <w:basedOn w:val="DefaultParagraphFont"/>
    <w:uiPriority w:val="32"/>
    <w:qFormat/>
    <w:rsid w:val="00EF24B9"/>
    <w:rPr>
      <w:b/>
      <w:bCs/>
      <w:smallCaps/>
      <w:color w:val="0F4761" w:themeColor="accent1" w:themeShade="BF"/>
      <w:spacing w:val="5"/>
    </w:rPr>
  </w:style>
  <w:style w:type="character" w:styleId="Hyperlink">
    <w:name w:val="Hyperlink"/>
    <w:basedOn w:val="DefaultParagraphFont"/>
    <w:uiPriority w:val="99"/>
    <w:unhideWhenUsed/>
    <w:rsid w:val="004B7D6D"/>
    <w:rPr>
      <w:color w:val="467886" w:themeColor="hyperlink"/>
      <w:u w:val="single"/>
    </w:rPr>
  </w:style>
  <w:style w:type="character" w:styleId="UnresolvedMention">
    <w:name w:val="Unresolved Mention"/>
    <w:basedOn w:val="DefaultParagraphFont"/>
    <w:uiPriority w:val="99"/>
    <w:semiHidden/>
    <w:unhideWhenUsed/>
    <w:rsid w:val="004B7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us02web.zoom.us/meeting/register/tZEuceuprzgjHddxiXHwJHTQAx9V22EefoV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Prosek</dc:creator>
  <cp:keywords/>
  <dc:description/>
  <cp:lastModifiedBy>Ron Prosek</cp:lastModifiedBy>
  <cp:revision>5</cp:revision>
  <dcterms:created xsi:type="dcterms:W3CDTF">2024-02-09T04:50:00Z</dcterms:created>
  <dcterms:modified xsi:type="dcterms:W3CDTF">2024-08-11T02:19:00Z</dcterms:modified>
</cp:coreProperties>
</file>