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1D6" w14:textId="46929C07" w:rsidR="00A8348C" w:rsidRPr="00AE3D68" w:rsidRDefault="00A8348C" w:rsidP="00A8348C">
      <w:pPr>
        <w:rPr>
          <w:b/>
          <w:bCs/>
          <w:szCs w:val="24"/>
        </w:rPr>
      </w:pPr>
      <w:r w:rsidRPr="00AE3D68">
        <w:rPr>
          <w:b/>
          <w:bCs/>
          <w:szCs w:val="24"/>
        </w:rPr>
        <w:t>Proposal on Brine Waste</w:t>
      </w:r>
    </w:p>
    <w:p w14:paraId="0178983B" w14:textId="0A74C131" w:rsidR="00A8348C" w:rsidRPr="00AE3D68" w:rsidRDefault="00A8348C" w:rsidP="00A8348C">
      <w:pPr>
        <w:rPr>
          <w:b/>
          <w:bCs/>
          <w:szCs w:val="24"/>
        </w:rPr>
      </w:pPr>
    </w:p>
    <w:p w14:paraId="5CD62AA3" w14:textId="1B90BF7F" w:rsidR="00A8348C" w:rsidRPr="00AE3D68" w:rsidRDefault="00564681" w:rsidP="00AE3D68">
      <w:pPr>
        <w:ind w:firstLine="720"/>
        <w:rPr>
          <w:rFonts w:ascii="Times New Roman" w:hAnsi="Times New Roman" w:cs="Times New Roman"/>
          <w:szCs w:val="24"/>
        </w:rPr>
      </w:pPr>
      <w:r w:rsidRPr="00AE3D68">
        <w:rPr>
          <w:rFonts w:ascii="Times New Roman" w:hAnsi="Times New Roman" w:cs="Times New Roman"/>
          <w:szCs w:val="24"/>
        </w:rPr>
        <w:t xml:space="preserve">I am writing to urge the commissioners to reconsider and revise their proposal on lifting the </w:t>
      </w:r>
      <w:r w:rsidR="00AE3D68">
        <w:rPr>
          <w:rFonts w:ascii="Times New Roman" w:hAnsi="Times New Roman" w:cs="Times New Roman"/>
          <w:szCs w:val="24"/>
        </w:rPr>
        <w:t xml:space="preserve">state </w:t>
      </w:r>
      <w:r w:rsidRPr="00AE3D68">
        <w:rPr>
          <w:rFonts w:ascii="Times New Roman" w:hAnsi="Times New Roman" w:cs="Times New Roman"/>
          <w:szCs w:val="24"/>
        </w:rPr>
        <w:t>tax limit on brine waste. As I understand it, the proposal from the commissioners involves</w:t>
      </w:r>
      <w:r w:rsidR="00AE3D68">
        <w:rPr>
          <w:rFonts w:ascii="Times New Roman" w:hAnsi="Times New Roman" w:cs="Times New Roman"/>
          <w:szCs w:val="24"/>
        </w:rPr>
        <w:t xml:space="preserve"> </w:t>
      </w:r>
      <w:r w:rsidR="00A8348C" w:rsidRPr="00AE3D68">
        <w:rPr>
          <w:rFonts w:ascii="Times New Roman" w:hAnsi="Times New Roman" w:cs="Times New Roman"/>
          <w:szCs w:val="24"/>
        </w:rPr>
        <w:t>work</w:t>
      </w:r>
      <w:r w:rsidRPr="00AE3D68">
        <w:rPr>
          <w:rFonts w:ascii="Times New Roman" w:hAnsi="Times New Roman" w:cs="Times New Roman"/>
          <w:szCs w:val="24"/>
        </w:rPr>
        <w:t>ing</w:t>
      </w:r>
      <w:r w:rsidR="00A8348C" w:rsidRPr="00AE3D68">
        <w:rPr>
          <w:rFonts w:ascii="Times New Roman" w:hAnsi="Times New Roman" w:cs="Times New Roman"/>
          <w:szCs w:val="24"/>
        </w:rPr>
        <w:t xml:space="preserve"> with other counties </w:t>
      </w:r>
      <w:r w:rsidRPr="00AE3D68">
        <w:rPr>
          <w:rFonts w:ascii="Times New Roman" w:hAnsi="Times New Roman" w:cs="Times New Roman"/>
          <w:szCs w:val="24"/>
        </w:rPr>
        <w:t xml:space="preserve">in southeast Ohio </w:t>
      </w:r>
      <w:r w:rsidR="00A8348C" w:rsidRPr="00AE3D68">
        <w:rPr>
          <w:rFonts w:ascii="Times New Roman" w:hAnsi="Times New Roman" w:cs="Times New Roman"/>
          <w:szCs w:val="24"/>
        </w:rPr>
        <w:t xml:space="preserve">to assess a fee for barrels of brine injected into wells </w:t>
      </w:r>
      <w:proofErr w:type="gramStart"/>
      <w:r w:rsidR="00A8348C" w:rsidRPr="00AE3D68">
        <w:rPr>
          <w:rFonts w:ascii="Times New Roman" w:hAnsi="Times New Roman" w:cs="Times New Roman"/>
          <w:szCs w:val="24"/>
        </w:rPr>
        <w:t>in excess of</w:t>
      </w:r>
      <w:proofErr w:type="gramEnd"/>
      <w:r w:rsidR="00A8348C" w:rsidRPr="00AE3D68">
        <w:rPr>
          <w:rFonts w:ascii="Times New Roman" w:hAnsi="Times New Roman" w:cs="Times New Roman"/>
          <w:szCs w:val="24"/>
        </w:rPr>
        <w:t xml:space="preserve"> the 500,000 barrels that are assessed by the state. My understanding is that some of the money is to be set aside for spill clean-up</w:t>
      </w:r>
      <w:r w:rsidR="00AE3D68">
        <w:rPr>
          <w:rFonts w:ascii="Times New Roman" w:hAnsi="Times New Roman" w:cs="Times New Roman"/>
          <w:szCs w:val="24"/>
        </w:rPr>
        <w:t xml:space="preserve">, </w:t>
      </w:r>
      <w:r w:rsidR="00A8348C" w:rsidRPr="00AE3D68">
        <w:rPr>
          <w:rFonts w:ascii="Times New Roman" w:hAnsi="Times New Roman" w:cs="Times New Roman"/>
          <w:szCs w:val="24"/>
        </w:rPr>
        <w:t>and I commend the county for taking this action to protect its c</w:t>
      </w:r>
      <w:r w:rsidRPr="00AE3D68">
        <w:rPr>
          <w:rFonts w:ascii="Times New Roman" w:hAnsi="Times New Roman" w:cs="Times New Roman"/>
          <w:szCs w:val="24"/>
        </w:rPr>
        <w:t>onstituents.</w:t>
      </w:r>
      <w:r w:rsidR="00A8348C" w:rsidRPr="00AE3D68">
        <w:rPr>
          <w:rFonts w:ascii="Times New Roman" w:hAnsi="Times New Roman" w:cs="Times New Roman"/>
          <w:szCs w:val="24"/>
        </w:rPr>
        <w:t xml:space="preserve"> </w:t>
      </w:r>
    </w:p>
    <w:p w14:paraId="7DB5F8B4" w14:textId="1E587A76" w:rsidR="00574DED" w:rsidRPr="00AE3D68" w:rsidRDefault="00564681" w:rsidP="00564681">
      <w:pPr>
        <w:ind w:firstLine="720"/>
        <w:rPr>
          <w:rFonts w:ascii="Times New Roman" w:hAnsi="Times New Roman" w:cs="Times New Roman"/>
          <w:szCs w:val="24"/>
        </w:rPr>
      </w:pPr>
      <w:r w:rsidRPr="00AE3D68">
        <w:rPr>
          <w:rFonts w:ascii="Times New Roman" w:hAnsi="Times New Roman" w:cs="Times New Roman"/>
          <w:szCs w:val="24"/>
        </w:rPr>
        <w:t xml:space="preserve">In my opinion the fee for number of </w:t>
      </w:r>
      <w:r w:rsidR="00574DED" w:rsidRPr="00AE3D68">
        <w:rPr>
          <w:rFonts w:ascii="Times New Roman" w:hAnsi="Times New Roman" w:cs="Times New Roman"/>
          <w:szCs w:val="24"/>
        </w:rPr>
        <w:t>barrels of brine waste ($.05 from Ohio and $.20 from outside the state) is nowhere near proportional to the long-term health</w:t>
      </w:r>
      <w:r w:rsidR="00AE3D68">
        <w:rPr>
          <w:rFonts w:ascii="Times New Roman" w:hAnsi="Times New Roman" w:cs="Times New Roman"/>
          <w:szCs w:val="24"/>
        </w:rPr>
        <w:t xml:space="preserve">, </w:t>
      </w:r>
      <w:r w:rsidR="00AE3D68" w:rsidRPr="00AE3D68">
        <w:rPr>
          <w:rFonts w:ascii="Times New Roman" w:hAnsi="Times New Roman" w:cs="Times New Roman"/>
          <w:szCs w:val="24"/>
        </w:rPr>
        <w:t>environmental</w:t>
      </w:r>
      <w:r w:rsidR="00AE3D68">
        <w:rPr>
          <w:rFonts w:ascii="Times New Roman" w:hAnsi="Times New Roman" w:cs="Times New Roman"/>
          <w:szCs w:val="24"/>
        </w:rPr>
        <w:t xml:space="preserve">, and economic </w:t>
      </w:r>
      <w:r w:rsidR="00574DED" w:rsidRPr="00AE3D68">
        <w:rPr>
          <w:rFonts w:ascii="Times New Roman" w:hAnsi="Times New Roman" w:cs="Times New Roman"/>
          <w:szCs w:val="24"/>
        </w:rPr>
        <w:t xml:space="preserve">risks that all this brine waste (most of which is radioactive and all of which is poisonous) presents to the state.  The fee for brine waste, </w:t>
      </w:r>
      <w:proofErr w:type="gramStart"/>
      <w:r w:rsidR="00574DED" w:rsidRPr="00AE3D68">
        <w:rPr>
          <w:rFonts w:ascii="Times New Roman" w:hAnsi="Times New Roman" w:cs="Times New Roman"/>
          <w:szCs w:val="24"/>
        </w:rPr>
        <w:t>first of all</w:t>
      </w:r>
      <w:proofErr w:type="gramEnd"/>
      <w:r w:rsidR="00574DED" w:rsidRPr="00AE3D68">
        <w:rPr>
          <w:rFonts w:ascii="Times New Roman" w:hAnsi="Times New Roman" w:cs="Times New Roman"/>
          <w:szCs w:val="24"/>
        </w:rPr>
        <w:t>, needs to be raised.  Second, the fee should be placed into a separate account (e.g.</w:t>
      </w:r>
      <w:r w:rsidR="00AE3D68">
        <w:rPr>
          <w:rFonts w:ascii="Times New Roman" w:hAnsi="Times New Roman" w:cs="Times New Roman"/>
          <w:szCs w:val="24"/>
        </w:rPr>
        <w:t xml:space="preserve">, </w:t>
      </w:r>
      <w:r w:rsidR="00574DED" w:rsidRPr="00AE3D68">
        <w:rPr>
          <w:rFonts w:ascii="Times New Roman" w:hAnsi="Times New Roman" w:cs="Times New Roman"/>
          <w:szCs w:val="24"/>
        </w:rPr>
        <w:t xml:space="preserve">escrow) to cover future costs of monitoring, clean-up, and emergencies associated with brine-waste disposal. Even the idea of a cap on fees serves as an incentive for disposal companies to continue and likely increase brine waste disposal in the county. A disincentive would be increased fees with no cap. </w:t>
      </w:r>
    </w:p>
    <w:p w14:paraId="1A89BEC3" w14:textId="4A193EEC" w:rsidR="00574DED" w:rsidRPr="00AE3D68" w:rsidRDefault="00574DED" w:rsidP="00564681">
      <w:pPr>
        <w:ind w:firstLine="720"/>
        <w:rPr>
          <w:rFonts w:ascii="Times New Roman" w:hAnsi="Times New Roman" w:cs="Times New Roman"/>
          <w:szCs w:val="24"/>
        </w:rPr>
      </w:pPr>
      <w:r w:rsidRPr="00AE3D68">
        <w:rPr>
          <w:rFonts w:ascii="Times New Roman" w:hAnsi="Times New Roman" w:cs="Times New Roman"/>
          <w:szCs w:val="24"/>
        </w:rPr>
        <w:t xml:space="preserve">After the June 2022 meeting at St. Ambrose Church on the proposed new well in Little Hocking, the commissioners were appropriately assertive about gaining more information </w:t>
      </w:r>
      <w:r w:rsidR="00AE3D68">
        <w:rPr>
          <w:rFonts w:ascii="Times New Roman" w:hAnsi="Times New Roman" w:cs="Times New Roman"/>
          <w:szCs w:val="24"/>
        </w:rPr>
        <w:t xml:space="preserve">from ODNR </w:t>
      </w:r>
      <w:r w:rsidRPr="00AE3D68">
        <w:rPr>
          <w:rFonts w:ascii="Times New Roman" w:hAnsi="Times New Roman" w:cs="Times New Roman"/>
          <w:szCs w:val="24"/>
        </w:rPr>
        <w:t xml:space="preserve">for their constituents. </w:t>
      </w:r>
      <w:r w:rsidR="00AE3D68" w:rsidRPr="00AE3D68">
        <w:rPr>
          <w:rFonts w:ascii="Times New Roman" w:hAnsi="Times New Roman" w:cs="Times New Roman"/>
          <w:szCs w:val="24"/>
        </w:rPr>
        <w:t>It is disappointing that the commissioners seem to be waving a flag of surrender to the inevitable continuation and growth of brine waste disposal in the county.</w:t>
      </w:r>
    </w:p>
    <w:p w14:paraId="5A888A83" w14:textId="386B9E6B" w:rsidR="00A8348C" w:rsidRPr="00AE3D68" w:rsidRDefault="00AE3D68" w:rsidP="00AE3D68">
      <w:pPr>
        <w:rPr>
          <w:rFonts w:ascii="Times New Roman" w:hAnsi="Times New Roman" w:cs="Times New Roman"/>
          <w:szCs w:val="24"/>
        </w:rPr>
      </w:pPr>
      <w:r w:rsidRPr="00AE3D68">
        <w:rPr>
          <w:rFonts w:ascii="Times New Roman" w:hAnsi="Times New Roman" w:cs="Times New Roman"/>
          <w:szCs w:val="24"/>
        </w:rPr>
        <w:t xml:space="preserve">           I would hope that our commissioners would</w:t>
      </w:r>
      <w:r w:rsidR="00A8348C" w:rsidRPr="00AE3D68">
        <w:rPr>
          <w:rFonts w:ascii="Times New Roman" w:hAnsi="Times New Roman" w:cs="Times New Roman"/>
          <w:szCs w:val="24"/>
        </w:rPr>
        <w:t xml:space="preserve"> recognize that the </w:t>
      </w:r>
      <w:r w:rsidRPr="00AE3D68">
        <w:rPr>
          <w:rFonts w:ascii="Times New Roman" w:hAnsi="Times New Roman" w:cs="Times New Roman"/>
          <w:szCs w:val="24"/>
        </w:rPr>
        <w:t>health</w:t>
      </w:r>
      <w:r>
        <w:rPr>
          <w:rFonts w:ascii="Times New Roman" w:hAnsi="Times New Roman" w:cs="Times New Roman"/>
          <w:szCs w:val="24"/>
        </w:rPr>
        <w:t>,</w:t>
      </w:r>
      <w:r w:rsidRPr="00AE3D68">
        <w:rPr>
          <w:rFonts w:ascii="Times New Roman" w:hAnsi="Times New Roman" w:cs="Times New Roman"/>
          <w:szCs w:val="24"/>
        </w:rPr>
        <w:t xml:space="preserve"> </w:t>
      </w:r>
      <w:r w:rsidR="00A8348C" w:rsidRPr="00AE3D68">
        <w:rPr>
          <w:rFonts w:ascii="Times New Roman" w:hAnsi="Times New Roman" w:cs="Times New Roman"/>
          <w:szCs w:val="24"/>
        </w:rPr>
        <w:t>environmental</w:t>
      </w:r>
      <w:r>
        <w:rPr>
          <w:rFonts w:ascii="Times New Roman" w:hAnsi="Times New Roman" w:cs="Times New Roman"/>
          <w:szCs w:val="24"/>
        </w:rPr>
        <w:t>, and economic</w:t>
      </w:r>
      <w:r w:rsidR="00A8348C" w:rsidRPr="00AE3D68">
        <w:rPr>
          <w:rFonts w:ascii="Times New Roman" w:hAnsi="Times New Roman" w:cs="Times New Roman"/>
          <w:szCs w:val="24"/>
        </w:rPr>
        <w:t xml:space="preserve"> risks of brine disposal are a threat to the</w:t>
      </w:r>
      <w:r w:rsidRPr="00AE3D68">
        <w:rPr>
          <w:rFonts w:ascii="Times New Roman" w:hAnsi="Times New Roman" w:cs="Times New Roman"/>
          <w:szCs w:val="24"/>
        </w:rPr>
        <w:t>ir constituents</w:t>
      </w:r>
      <w:r w:rsidR="00A8348C" w:rsidRPr="00AE3D68">
        <w:rPr>
          <w:rFonts w:ascii="Times New Roman" w:hAnsi="Times New Roman" w:cs="Times New Roman"/>
          <w:szCs w:val="24"/>
        </w:rPr>
        <w:t xml:space="preserve"> and </w:t>
      </w:r>
      <w:r w:rsidRPr="00AE3D68">
        <w:rPr>
          <w:rFonts w:ascii="Times New Roman" w:hAnsi="Times New Roman" w:cs="Times New Roman"/>
          <w:szCs w:val="24"/>
        </w:rPr>
        <w:t xml:space="preserve">to constituents of </w:t>
      </w:r>
      <w:r w:rsidR="00A8348C" w:rsidRPr="00AE3D68">
        <w:rPr>
          <w:rFonts w:ascii="Times New Roman" w:hAnsi="Times New Roman" w:cs="Times New Roman"/>
          <w:szCs w:val="24"/>
        </w:rPr>
        <w:t xml:space="preserve">our neighboring counties, that </w:t>
      </w:r>
      <w:r>
        <w:rPr>
          <w:rFonts w:ascii="Times New Roman" w:hAnsi="Times New Roman" w:cs="Times New Roman"/>
          <w:szCs w:val="24"/>
        </w:rPr>
        <w:t>needs to be reflected in the fees assessed to assume these risks.</w:t>
      </w:r>
    </w:p>
    <w:p w14:paraId="2A1EA4D5" w14:textId="77777777" w:rsidR="00A8348C" w:rsidRPr="00AE3D68" w:rsidRDefault="00A8348C">
      <w:pPr>
        <w:rPr>
          <w:rFonts w:ascii="Times New Roman" w:hAnsi="Times New Roman" w:cs="Times New Roman"/>
          <w:szCs w:val="24"/>
        </w:rPr>
      </w:pPr>
    </w:p>
    <w:sectPr w:rsidR="00A8348C" w:rsidRPr="00AE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8C"/>
    <w:rsid w:val="00564681"/>
    <w:rsid w:val="00574DED"/>
    <w:rsid w:val="00A8348C"/>
    <w:rsid w:val="00A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9972"/>
  <w15:chartTrackingRefBased/>
  <w15:docId w15:val="{F6FB870E-33C1-428F-93AD-774951D2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8C"/>
    <w:rPr>
      <w:rFonts w:ascii="Lora" w:hAnsi="Lo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3</cp:revision>
  <dcterms:created xsi:type="dcterms:W3CDTF">2023-03-20T15:05:00Z</dcterms:created>
  <dcterms:modified xsi:type="dcterms:W3CDTF">2023-03-20T15:35:00Z</dcterms:modified>
</cp:coreProperties>
</file>