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0ABC8" w14:textId="04D2C68F" w:rsidR="002D4BCA" w:rsidRDefault="002D4BCA" w:rsidP="002D4BCA">
      <w:pPr>
        <w:rPr>
          <w:rFonts w:ascii="Times New Roman" w:eastAsia="Times New Roman" w:hAnsi="Times New Roman" w:cs="Times New Roman"/>
        </w:rPr>
      </w:pPr>
      <w:r>
        <w:rPr>
          <w:rFonts w:ascii="Times New Roman" w:eastAsia="Times New Roman" w:hAnsi="Times New Roman" w:cs="Times New Roman"/>
        </w:rPr>
        <w:t xml:space="preserve">Strategy to Get Rules in Place Before HB 507 Goes </w:t>
      </w:r>
      <w:proofErr w:type="gramStart"/>
      <w:r>
        <w:rPr>
          <w:rFonts w:ascii="Times New Roman" w:eastAsia="Times New Roman" w:hAnsi="Times New Roman" w:cs="Times New Roman"/>
        </w:rPr>
        <w:t>Into</w:t>
      </w:r>
      <w:proofErr w:type="gramEnd"/>
      <w:r>
        <w:rPr>
          <w:rFonts w:ascii="Times New Roman" w:eastAsia="Times New Roman" w:hAnsi="Times New Roman" w:cs="Times New Roman"/>
        </w:rPr>
        <w:t xml:space="preserve"> Effect on April 7</w:t>
      </w:r>
    </w:p>
    <w:p w14:paraId="698DA28B" w14:textId="77777777" w:rsidR="002D4BCA" w:rsidRPr="002D4BCA" w:rsidRDefault="002D4BCA" w:rsidP="002D4BCA">
      <w:pPr>
        <w:rPr>
          <w:rFonts w:ascii="Times New Roman" w:eastAsia="Times New Roman" w:hAnsi="Times New Roman" w:cs="Times New Roman"/>
        </w:rPr>
      </w:pPr>
    </w:p>
    <w:p w14:paraId="555C14F6" w14:textId="5AA75B7F" w:rsidR="002D4BCA" w:rsidRDefault="002D4BCA" w:rsidP="002D4BCA">
      <w:pPr>
        <w:rPr>
          <w:rFonts w:ascii="Times New Roman" w:eastAsia="Times New Roman" w:hAnsi="Times New Roman" w:cs="Times New Roman"/>
        </w:rPr>
      </w:pPr>
      <w:r w:rsidRPr="002D4BCA">
        <w:rPr>
          <w:rFonts w:ascii="Times New Roman" w:eastAsia="Times New Roman" w:hAnsi="Times New Roman" w:cs="Times New Roman"/>
        </w:rPr>
        <w:t>Subject: ***Update on campaign to protect Ohio's public land from oil and gas extraction***</w:t>
      </w:r>
      <w:r w:rsidRPr="002D4BCA">
        <w:rPr>
          <w:rFonts w:ascii="Times New Roman" w:eastAsia="Times New Roman" w:hAnsi="Times New Roman" w:cs="Times New Roman"/>
        </w:rPr>
        <w:br/>
        <w:t>To: Cathy Cowan Becker &lt;</w:t>
      </w:r>
      <w:hyperlink r:id="rId5" w:tgtFrame="_blank" w:history="1">
        <w:r w:rsidRPr="002D4BCA">
          <w:rPr>
            <w:rFonts w:ascii="Times New Roman" w:eastAsia="Times New Roman" w:hAnsi="Times New Roman" w:cs="Times New Roman"/>
            <w:color w:val="0000FF"/>
            <w:u w:val="single"/>
          </w:rPr>
          <w:t>becker.271@gmail.com</w:t>
        </w:r>
      </w:hyperlink>
      <w:r w:rsidRPr="002D4BCA">
        <w:rPr>
          <w:rFonts w:ascii="Times New Roman" w:eastAsia="Times New Roman" w:hAnsi="Times New Roman" w:cs="Times New Roman"/>
        </w:rPr>
        <w:t>&gt;</w:t>
      </w:r>
      <w:r w:rsidRPr="002D4BCA">
        <w:rPr>
          <w:rFonts w:ascii="Times New Roman" w:eastAsia="Times New Roman" w:hAnsi="Times New Roman" w:cs="Times New Roman"/>
        </w:rPr>
        <w:br/>
        <w:t>Cc: Roxanne Groff &lt;</w:t>
      </w:r>
      <w:hyperlink r:id="rId6" w:tgtFrame="_blank" w:history="1">
        <w:r w:rsidRPr="002D4BCA">
          <w:rPr>
            <w:rFonts w:ascii="Times New Roman" w:eastAsia="Times New Roman" w:hAnsi="Times New Roman" w:cs="Times New Roman"/>
            <w:color w:val="0000FF"/>
            <w:u w:val="single"/>
          </w:rPr>
          <w:t>roxannegroff1227@gmail.com</w:t>
        </w:r>
      </w:hyperlink>
      <w:r w:rsidRPr="002D4BCA">
        <w:rPr>
          <w:rFonts w:ascii="Times New Roman" w:eastAsia="Times New Roman" w:hAnsi="Times New Roman" w:cs="Times New Roman"/>
        </w:rPr>
        <w:t xml:space="preserve">&gt;, Loraine </w:t>
      </w:r>
      <w:proofErr w:type="spellStart"/>
      <w:r w:rsidRPr="002D4BCA">
        <w:rPr>
          <w:rFonts w:ascii="Times New Roman" w:eastAsia="Times New Roman" w:hAnsi="Times New Roman" w:cs="Times New Roman"/>
        </w:rPr>
        <w:t>McCosker</w:t>
      </w:r>
      <w:proofErr w:type="spellEnd"/>
      <w:r w:rsidRPr="002D4BCA">
        <w:rPr>
          <w:rFonts w:ascii="Times New Roman" w:eastAsia="Times New Roman" w:hAnsi="Times New Roman" w:cs="Times New Roman"/>
        </w:rPr>
        <w:t xml:space="preserve"> &lt;</w:t>
      </w:r>
      <w:hyperlink r:id="rId7" w:tgtFrame="_blank" w:history="1">
        <w:r w:rsidRPr="002D4BCA">
          <w:rPr>
            <w:rFonts w:ascii="Times New Roman" w:eastAsia="Times New Roman" w:hAnsi="Times New Roman" w:cs="Times New Roman"/>
            <w:color w:val="0000FF"/>
            <w:u w:val="single"/>
          </w:rPr>
          <w:t>loraine.mccosker@gmail.com</w:t>
        </w:r>
      </w:hyperlink>
      <w:r w:rsidRPr="002D4BCA">
        <w:rPr>
          <w:rFonts w:ascii="Times New Roman" w:eastAsia="Times New Roman" w:hAnsi="Times New Roman" w:cs="Times New Roman"/>
        </w:rPr>
        <w:t>&gt;</w:t>
      </w:r>
    </w:p>
    <w:p w14:paraId="616E0C3F" w14:textId="77777777" w:rsidR="002D4BCA" w:rsidRPr="002D4BCA" w:rsidRDefault="002D4BCA" w:rsidP="002D4BCA">
      <w:pPr>
        <w:rPr>
          <w:rFonts w:ascii="Times New Roman" w:eastAsia="Times New Roman" w:hAnsi="Times New Roman" w:cs="Times New Roman"/>
        </w:rPr>
      </w:pPr>
    </w:p>
    <w:p w14:paraId="489D0180"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color w:val="000000"/>
          <w:sz w:val="22"/>
          <w:szCs w:val="22"/>
        </w:rPr>
        <w:t xml:space="preserve">Greetings to all supporters of Ohio public lands: </w:t>
      </w:r>
    </w:p>
    <w:p w14:paraId="4A4F6710"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color w:val="000000"/>
          <w:sz w:val="22"/>
          <w:szCs w:val="22"/>
        </w:rPr>
        <w:br/>
      </w:r>
    </w:p>
    <w:p w14:paraId="6331A94D"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color w:val="000000"/>
          <w:sz w:val="22"/>
          <w:szCs w:val="22"/>
        </w:rPr>
        <w:t xml:space="preserve">We write with an update on our campaign to protect Ohio state parks, forests, and other public land from oil and gas extraction. Read on for news about the February 1 meeting, the outcome, next steps, and what we need to do now. </w:t>
      </w:r>
    </w:p>
    <w:p w14:paraId="0338DCAC" w14:textId="77777777" w:rsidR="002D4BCA" w:rsidRPr="002D4BCA" w:rsidRDefault="002D4BCA" w:rsidP="002D4BCA">
      <w:pPr>
        <w:rPr>
          <w:rFonts w:ascii="Times New Roman" w:eastAsia="Times New Roman" w:hAnsi="Times New Roman" w:cs="Times New Roman"/>
        </w:rPr>
      </w:pPr>
    </w:p>
    <w:p w14:paraId="377662F7"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b/>
          <w:bCs/>
          <w:color w:val="000000"/>
          <w:sz w:val="22"/>
          <w:szCs w:val="22"/>
          <w:shd w:val="clear" w:color="auto" w:fill="FFFF00"/>
        </w:rPr>
        <w:t>February 1 meeting of the Oil and Gas Land Management Commission</w:t>
      </w:r>
    </w:p>
    <w:p w14:paraId="53BF6537" w14:textId="77777777" w:rsidR="002D4BCA" w:rsidRPr="002D4BCA" w:rsidRDefault="002D4BCA" w:rsidP="002D4BCA">
      <w:pPr>
        <w:rPr>
          <w:rFonts w:ascii="Times New Roman" w:eastAsia="Times New Roman" w:hAnsi="Times New Roman" w:cs="Times New Roman"/>
        </w:rPr>
      </w:pPr>
    </w:p>
    <w:p w14:paraId="709AC465"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color w:val="000000"/>
          <w:sz w:val="22"/>
          <w:szCs w:val="22"/>
        </w:rPr>
        <w:t xml:space="preserve">As you may know, the Ohio </w:t>
      </w:r>
      <w:hyperlink r:id="rId8" w:tgtFrame="_blank" w:history="1">
        <w:r w:rsidRPr="002D4BCA">
          <w:rPr>
            <w:rFonts w:ascii="Arial" w:eastAsia="Times New Roman" w:hAnsi="Arial" w:cs="Arial"/>
            <w:color w:val="0000FF"/>
            <w:sz w:val="22"/>
            <w:szCs w:val="22"/>
            <w:u w:val="single"/>
          </w:rPr>
          <w:t>Oil and Gas Land Management Commission</w:t>
        </w:r>
      </w:hyperlink>
      <w:r w:rsidRPr="002D4BCA">
        <w:rPr>
          <w:rFonts w:ascii="Arial" w:eastAsia="Times New Roman" w:hAnsi="Arial" w:cs="Arial"/>
          <w:color w:val="000000"/>
          <w:sz w:val="22"/>
          <w:szCs w:val="22"/>
        </w:rPr>
        <w:t xml:space="preserve"> held a meeting on February 1 at which they considered a </w:t>
      </w:r>
      <w:hyperlink r:id="rId9" w:tgtFrame="_blank" w:history="1">
        <w:r w:rsidRPr="002D4BCA">
          <w:rPr>
            <w:rFonts w:ascii="Arial" w:eastAsia="Times New Roman" w:hAnsi="Arial" w:cs="Arial"/>
            <w:color w:val="0000FF"/>
            <w:sz w:val="22"/>
            <w:szCs w:val="22"/>
            <w:u w:val="single"/>
          </w:rPr>
          <w:t>proposed Rule 155-1-01</w:t>
        </w:r>
      </w:hyperlink>
      <w:r w:rsidRPr="002D4BCA">
        <w:rPr>
          <w:rFonts w:ascii="Arial" w:eastAsia="Times New Roman" w:hAnsi="Arial" w:cs="Arial"/>
          <w:color w:val="000000"/>
          <w:sz w:val="22"/>
          <w:szCs w:val="22"/>
        </w:rPr>
        <w:t xml:space="preserve"> for overseeing leases to oil and gas companies for extraction from Ohio public lands and discussed a </w:t>
      </w:r>
      <w:hyperlink r:id="rId10" w:tgtFrame="_blank" w:history="1">
        <w:r w:rsidRPr="002D4BCA">
          <w:rPr>
            <w:rFonts w:ascii="Arial" w:eastAsia="Times New Roman" w:hAnsi="Arial" w:cs="Arial"/>
            <w:color w:val="0000FF"/>
            <w:sz w:val="22"/>
            <w:szCs w:val="22"/>
            <w:u w:val="single"/>
          </w:rPr>
          <w:t>draft lease form</w:t>
        </w:r>
      </w:hyperlink>
      <w:r w:rsidRPr="002D4BCA">
        <w:rPr>
          <w:rFonts w:ascii="Arial" w:eastAsia="Times New Roman" w:hAnsi="Arial" w:cs="Arial"/>
          <w:color w:val="000000"/>
          <w:sz w:val="22"/>
          <w:szCs w:val="22"/>
        </w:rPr>
        <w:t>. </w:t>
      </w:r>
    </w:p>
    <w:p w14:paraId="7C6D5996" w14:textId="77777777" w:rsidR="002D4BCA" w:rsidRPr="002D4BCA" w:rsidRDefault="002D4BCA" w:rsidP="002D4BCA">
      <w:pPr>
        <w:rPr>
          <w:rFonts w:ascii="Times New Roman" w:eastAsia="Times New Roman" w:hAnsi="Times New Roman" w:cs="Times New Roman"/>
        </w:rPr>
      </w:pPr>
    </w:p>
    <w:p w14:paraId="0A12DC49"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color w:val="000000"/>
          <w:sz w:val="22"/>
          <w:szCs w:val="22"/>
        </w:rPr>
        <w:t>Thank you to all who sent in comments and written testimony in advance of this meeting and who turned out in person to testify. </w:t>
      </w:r>
    </w:p>
    <w:p w14:paraId="10999BB0" w14:textId="77777777" w:rsidR="002D4BCA" w:rsidRPr="002D4BCA" w:rsidRDefault="002D4BCA" w:rsidP="002D4BCA">
      <w:pPr>
        <w:numPr>
          <w:ilvl w:val="0"/>
          <w:numId w:val="1"/>
        </w:numPr>
        <w:ind w:left="945"/>
        <w:textAlignment w:val="baseline"/>
        <w:rPr>
          <w:rFonts w:ascii="Arial" w:eastAsia="Times New Roman" w:hAnsi="Arial" w:cs="Arial"/>
          <w:color w:val="000000"/>
          <w:sz w:val="22"/>
          <w:szCs w:val="22"/>
        </w:rPr>
      </w:pPr>
      <w:r w:rsidRPr="002D4BCA">
        <w:rPr>
          <w:rFonts w:ascii="Arial" w:eastAsia="Times New Roman" w:hAnsi="Arial" w:cs="Arial"/>
          <w:color w:val="000000"/>
          <w:sz w:val="22"/>
          <w:szCs w:val="22"/>
        </w:rPr>
        <w:t xml:space="preserve">Environmental activist Carolyn Harding took video of everyone’s testimony and posted it on the </w:t>
      </w:r>
      <w:hyperlink r:id="rId11" w:tgtFrame="_blank" w:history="1">
        <w:r w:rsidRPr="002D4BCA">
          <w:rPr>
            <w:rFonts w:ascii="Arial" w:eastAsia="Times New Roman" w:hAnsi="Arial" w:cs="Arial"/>
            <w:color w:val="0000FF"/>
            <w:sz w:val="22"/>
            <w:szCs w:val="22"/>
            <w:u w:val="single"/>
          </w:rPr>
          <w:t>Grassroot Ohio channel</w:t>
        </w:r>
      </w:hyperlink>
      <w:r w:rsidRPr="002D4BCA">
        <w:rPr>
          <w:rFonts w:ascii="Arial" w:eastAsia="Times New Roman" w:hAnsi="Arial" w:cs="Arial"/>
          <w:color w:val="000000"/>
          <w:sz w:val="22"/>
          <w:szCs w:val="22"/>
        </w:rPr>
        <w:t xml:space="preserve"> on YouTube. </w:t>
      </w:r>
    </w:p>
    <w:p w14:paraId="6FF66722" w14:textId="77777777" w:rsidR="002D4BCA" w:rsidRPr="002D4BCA" w:rsidRDefault="002D4BCA" w:rsidP="002D4BCA">
      <w:pPr>
        <w:numPr>
          <w:ilvl w:val="0"/>
          <w:numId w:val="1"/>
        </w:numPr>
        <w:ind w:left="945"/>
        <w:textAlignment w:val="baseline"/>
        <w:rPr>
          <w:rFonts w:ascii="Arial" w:eastAsia="Times New Roman" w:hAnsi="Arial" w:cs="Arial"/>
          <w:color w:val="000000"/>
          <w:sz w:val="22"/>
          <w:szCs w:val="22"/>
        </w:rPr>
      </w:pPr>
      <w:r w:rsidRPr="002D4BCA">
        <w:rPr>
          <w:rFonts w:ascii="Arial" w:eastAsia="Times New Roman" w:hAnsi="Arial" w:cs="Arial"/>
          <w:color w:val="000000"/>
          <w:sz w:val="22"/>
          <w:szCs w:val="22"/>
        </w:rPr>
        <w:t xml:space="preserve">You can also find links to the written versions of everyone’s testimony on the </w:t>
      </w:r>
      <w:hyperlink r:id="rId12" w:tgtFrame="_blank" w:history="1">
        <w:r w:rsidRPr="002D4BCA">
          <w:rPr>
            <w:rFonts w:ascii="Arial" w:eastAsia="Times New Roman" w:hAnsi="Arial" w:cs="Arial"/>
            <w:color w:val="0000FF"/>
            <w:sz w:val="22"/>
            <w:szCs w:val="22"/>
            <w:u w:val="single"/>
          </w:rPr>
          <w:t>commission webpage</w:t>
        </w:r>
      </w:hyperlink>
      <w:r w:rsidRPr="002D4BCA">
        <w:rPr>
          <w:rFonts w:ascii="Arial" w:eastAsia="Times New Roman" w:hAnsi="Arial" w:cs="Arial"/>
          <w:color w:val="000000"/>
          <w:sz w:val="22"/>
          <w:szCs w:val="22"/>
        </w:rPr>
        <w:t xml:space="preserve"> (scroll down)</w:t>
      </w:r>
    </w:p>
    <w:p w14:paraId="5ADF6608" w14:textId="77777777" w:rsidR="002D4BCA" w:rsidRPr="002D4BCA" w:rsidRDefault="002D4BCA" w:rsidP="002D4BCA">
      <w:pPr>
        <w:rPr>
          <w:rFonts w:ascii="Times New Roman" w:eastAsia="Times New Roman" w:hAnsi="Times New Roman" w:cs="Times New Roman"/>
        </w:rPr>
      </w:pPr>
    </w:p>
    <w:p w14:paraId="475A2349"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color w:val="000000"/>
          <w:sz w:val="22"/>
          <w:szCs w:val="22"/>
        </w:rPr>
        <w:t>There was also a lot of good media coverage, including:</w:t>
      </w:r>
    </w:p>
    <w:p w14:paraId="68089450" w14:textId="77777777" w:rsidR="002D4BCA" w:rsidRPr="002D4BCA" w:rsidRDefault="002D4BCA" w:rsidP="002D4BCA">
      <w:pPr>
        <w:numPr>
          <w:ilvl w:val="0"/>
          <w:numId w:val="2"/>
        </w:numPr>
        <w:ind w:left="945"/>
        <w:textAlignment w:val="baseline"/>
        <w:rPr>
          <w:rFonts w:ascii="Arial" w:eastAsia="Times New Roman" w:hAnsi="Arial" w:cs="Arial"/>
          <w:color w:val="000000"/>
          <w:sz w:val="22"/>
          <w:szCs w:val="22"/>
        </w:rPr>
      </w:pPr>
      <w:hyperlink r:id="rId13" w:tgtFrame="_blank" w:history="1">
        <w:r w:rsidRPr="002D4BCA">
          <w:rPr>
            <w:rFonts w:ascii="Arial" w:eastAsia="Times New Roman" w:hAnsi="Arial" w:cs="Arial"/>
            <w:color w:val="0000FF"/>
            <w:sz w:val="22"/>
            <w:szCs w:val="22"/>
            <w:u w:val="single"/>
          </w:rPr>
          <w:t>Ohio Capital Journal</w:t>
        </w:r>
      </w:hyperlink>
    </w:p>
    <w:p w14:paraId="2C2EB760" w14:textId="77777777" w:rsidR="002D4BCA" w:rsidRPr="002D4BCA" w:rsidRDefault="002D4BCA" w:rsidP="002D4BCA">
      <w:pPr>
        <w:numPr>
          <w:ilvl w:val="0"/>
          <w:numId w:val="2"/>
        </w:numPr>
        <w:ind w:left="945"/>
        <w:textAlignment w:val="baseline"/>
        <w:rPr>
          <w:rFonts w:ascii="Arial" w:eastAsia="Times New Roman" w:hAnsi="Arial" w:cs="Arial"/>
          <w:sz w:val="22"/>
          <w:szCs w:val="22"/>
        </w:rPr>
      </w:pPr>
      <w:hyperlink r:id="rId14" w:tgtFrame="_blank" w:history="1">
        <w:r w:rsidRPr="002D4BCA">
          <w:rPr>
            <w:rFonts w:ascii="Arial" w:eastAsia="Times New Roman" w:hAnsi="Arial" w:cs="Arial"/>
            <w:color w:val="0000FF"/>
            <w:sz w:val="22"/>
            <w:szCs w:val="22"/>
            <w:u w:val="single"/>
          </w:rPr>
          <w:t>NBC4-TV</w:t>
        </w:r>
      </w:hyperlink>
    </w:p>
    <w:p w14:paraId="173DB073" w14:textId="77777777" w:rsidR="002D4BCA" w:rsidRPr="002D4BCA" w:rsidRDefault="002D4BCA" w:rsidP="002D4BCA">
      <w:pPr>
        <w:numPr>
          <w:ilvl w:val="0"/>
          <w:numId w:val="2"/>
        </w:numPr>
        <w:ind w:left="945"/>
        <w:textAlignment w:val="baseline"/>
        <w:rPr>
          <w:rFonts w:ascii="Arial" w:eastAsia="Times New Roman" w:hAnsi="Arial" w:cs="Arial"/>
          <w:sz w:val="22"/>
          <w:szCs w:val="22"/>
        </w:rPr>
      </w:pPr>
      <w:hyperlink r:id="rId15" w:tgtFrame="_blank" w:history="1">
        <w:r w:rsidRPr="002D4BCA">
          <w:rPr>
            <w:rFonts w:ascii="Arial" w:eastAsia="Times New Roman" w:hAnsi="Arial" w:cs="Arial"/>
            <w:color w:val="0000FF"/>
            <w:sz w:val="22"/>
            <w:szCs w:val="22"/>
            <w:u w:val="single"/>
          </w:rPr>
          <w:t>WOSU-FM</w:t>
        </w:r>
      </w:hyperlink>
    </w:p>
    <w:p w14:paraId="34A6E5B3" w14:textId="77777777" w:rsidR="002D4BCA" w:rsidRPr="002D4BCA" w:rsidRDefault="002D4BCA" w:rsidP="002D4BCA">
      <w:pPr>
        <w:numPr>
          <w:ilvl w:val="0"/>
          <w:numId w:val="2"/>
        </w:numPr>
        <w:spacing w:after="200"/>
        <w:ind w:left="945"/>
        <w:textAlignment w:val="baseline"/>
        <w:rPr>
          <w:rFonts w:ascii="Arial" w:eastAsia="Times New Roman" w:hAnsi="Arial" w:cs="Arial"/>
          <w:sz w:val="22"/>
          <w:szCs w:val="22"/>
        </w:rPr>
      </w:pPr>
      <w:hyperlink r:id="rId16" w:tgtFrame="_blank" w:history="1">
        <w:r w:rsidRPr="002D4BCA">
          <w:rPr>
            <w:rFonts w:ascii="Arial" w:eastAsia="Times New Roman" w:hAnsi="Arial" w:cs="Arial"/>
            <w:color w:val="0000FF"/>
            <w:sz w:val="22"/>
            <w:szCs w:val="22"/>
            <w:u w:val="single"/>
          </w:rPr>
          <w:t>Columbus Free Press</w:t>
        </w:r>
      </w:hyperlink>
    </w:p>
    <w:p w14:paraId="01C6C72B"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b/>
          <w:bCs/>
          <w:color w:val="000000"/>
          <w:sz w:val="22"/>
          <w:szCs w:val="22"/>
          <w:shd w:val="clear" w:color="auto" w:fill="FFFF00"/>
        </w:rPr>
        <w:t>Meeting outcome and next steps</w:t>
      </w:r>
    </w:p>
    <w:p w14:paraId="41D36682" w14:textId="77777777" w:rsidR="002D4BCA" w:rsidRPr="002D4BCA" w:rsidRDefault="002D4BCA" w:rsidP="002D4BCA">
      <w:pPr>
        <w:rPr>
          <w:rFonts w:ascii="Times New Roman" w:eastAsia="Times New Roman" w:hAnsi="Times New Roman" w:cs="Times New Roman"/>
        </w:rPr>
      </w:pPr>
    </w:p>
    <w:p w14:paraId="6610514F"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color w:val="000000"/>
          <w:sz w:val="22"/>
          <w:szCs w:val="22"/>
        </w:rPr>
        <w:t>Although we were all united in asking the commission to add six points for public notice and comment to the draft rule, they moved the rule as written to the next step. That is a disappointment but not terrible for two reasons. </w:t>
      </w:r>
    </w:p>
    <w:p w14:paraId="1B0C2A81" w14:textId="77777777" w:rsidR="002D4BCA" w:rsidRPr="002D4BCA" w:rsidRDefault="002D4BCA" w:rsidP="002D4BCA">
      <w:pPr>
        <w:rPr>
          <w:rFonts w:ascii="Times New Roman" w:eastAsia="Times New Roman" w:hAnsi="Times New Roman" w:cs="Times New Roman"/>
        </w:rPr>
      </w:pPr>
    </w:p>
    <w:p w14:paraId="3CC7526F" w14:textId="77777777" w:rsidR="002D4BCA" w:rsidRPr="002D4BCA" w:rsidRDefault="002D4BCA" w:rsidP="002D4BCA">
      <w:pPr>
        <w:numPr>
          <w:ilvl w:val="0"/>
          <w:numId w:val="3"/>
        </w:numPr>
        <w:ind w:left="945"/>
        <w:textAlignment w:val="baseline"/>
        <w:rPr>
          <w:rFonts w:ascii="Arial" w:eastAsia="Times New Roman" w:hAnsi="Arial" w:cs="Arial"/>
          <w:color w:val="000000"/>
          <w:sz w:val="22"/>
          <w:szCs w:val="22"/>
        </w:rPr>
      </w:pPr>
      <w:r w:rsidRPr="002D4BCA">
        <w:rPr>
          <w:rFonts w:ascii="Arial" w:eastAsia="Times New Roman" w:hAnsi="Arial" w:cs="Arial"/>
          <w:color w:val="000000"/>
          <w:sz w:val="22"/>
          <w:szCs w:val="22"/>
        </w:rPr>
        <w:t>First, the commission stated repeatedly that they value public comment and will make it part of their process in considering proposed oil and gas leases. This will be part of their agency guidelines instead of in a formal regulation. </w:t>
      </w:r>
    </w:p>
    <w:p w14:paraId="45B22F4F" w14:textId="77777777" w:rsidR="002D4BCA" w:rsidRPr="002D4BCA" w:rsidRDefault="002D4BCA" w:rsidP="002D4BCA">
      <w:pPr>
        <w:rPr>
          <w:rFonts w:ascii="Times New Roman" w:eastAsia="Times New Roman" w:hAnsi="Times New Roman" w:cs="Times New Roman"/>
        </w:rPr>
      </w:pPr>
    </w:p>
    <w:p w14:paraId="5FCDD25F" w14:textId="77777777" w:rsidR="002D4BCA" w:rsidRPr="002D4BCA" w:rsidRDefault="002D4BCA" w:rsidP="002D4BCA">
      <w:pPr>
        <w:numPr>
          <w:ilvl w:val="0"/>
          <w:numId w:val="4"/>
        </w:numPr>
        <w:ind w:left="945"/>
        <w:textAlignment w:val="baseline"/>
        <w:rPr>
          <w:rFonts w:ascii="Arial" w:eastAsia="Times New Roman" w:hAnsi="Arial" w:cs="Arial"/>
          <w:color w:val="000000"/>
          <w:sz w:val="22"/>
          <w:szCs w:val="22"/>
        </w:rPr>
      </w:pPr>
      <w:r w:rsidRPr="002D4BCA">
        <w:rPr>
          <w:rFonts w:ascii="Arial" w:eastAsia="Times New Roman" w:hAnsi="Arial" w:cs="Arial"/>
          <w:color w:val="000000"/>
          <w:sz w:val="22"/>
          <w:szCs w:val="22"/>
        </w:rPr>
        <w:t xml:space="preserve">Second, we need the rule to be in place by </w:t>
      </w:r>
      <w:r w:rsidRPr="002D4BCA">
        <w:rPr>
          <w:rFonts w:ascii="Arial" w:eastAsia="Times New Roman" w:hAnsi="Arial" w:cs="Arial"/>
          <w:b/>
          <w:bCs/>
          <w:color w:val="000000"/>
          <w:sz w:val="22"/>
          <w:szCs w:val="22"/>
        </w:rPr>
        <w:t>April 7</w:t>
      </w:r>
      <w:r w:rsidRPr="002D4BCA">
        <w:rPr>
          <w:rFonts w:ascii="Arial" w:eastAsia="Times New Roman" w:hAnsi="Arial" w:cs="Arial"/>
          <w:color w:val="000000"/>
          <w:sz w:val="22"/>
          <w:szCs w:val="22"/>
        </w:rPr>
        <w:t xml:space="preserve">, when HB 507 goes into effect and opens Ohio public lands to oil and gas extraction. Without the rule, oil and gas companies can go directly to any Ohio state agency and ask to frack on their land, and the agency has to allow it. There’s no way to find out which areas are being targeted, and no process to oppose it. Once the rule is in place, oil and gas companies will have to go through the Oil and Gas Land Management Commission, where we can find out </w:t>
      </w:r>
      <w:r w:rsidRPr="002D4BCA">
        <w:rPr>
          <w:rFonts w:ascii="Arial" w:eastAsia="Times New Roman" w:hAnsi="Arial" w:cs="Arial"/>
          <w:color w:val="000000"/>
          <w:sz w:val="22"/>
          <w:szCs w:val="22"/>
        </w:rPr>
        <w:lastRenderedPageBreak/>
        <w:t xml:space="preserve">what leases are being proposed and oppose them. </w:t>
      </w:r>
      <w:proofErr w:type="gramStart"/>
      <w:r w:rsidRPr="002D4BCA">
        <w:rPr>
          <w:rFonts w:ascii="Arial" w:eastAsia="Times New Roman" w:hAnsi="Arial" w:cs="Arial"/>
          <w:color w:val="000000"/>
          <w:sz w:val="22"/>
          <w:szCs w:val="22"/>
        </w:rPr>
        <w:t>So</w:t>
      </w:r>
      <w:proofErr w:type="gramEnd"/>
      <w:r w:rsidRPr="002D4BCA">
        <w:rPr>
          <w:rFonts w:ascii="Arial" w:eastAsia="Times New Roman" w:hAnsi="Arial" w:cs="Arial"/>
          <w:color w:val="000000"/>
          <w:sz w:val="22"/>
          <w:szCs w:val="22"/>
        </w:rPr>
        <w:t xml:space="preserve"> we need the rule in place quickly, and a simple rule is more likely to get through the rule-making process faster. </w:t>
      </w:r>
    </w:p>
    <w:p w14:paraId="760C7D32" w14:textId="77777777" w:rsidR="002D4BCA" w:rsidRPr="002D4BCA" w:rsidRDefault="002D4BCA" w:rsidP="002D4BCA">
      <w:pPr>
        <w:rPr>
          <w:rFonts w:ascii="Times New Roman" w:eastAsia="Times New Roman" w:hAnsi="Times New Roman" w:cs="Times New Roman"/>
        </w:rPr>
      </w:pPr>
    </w:p>
    <w:p w14:paraId="582BDC93"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color w:val="000000"/>
          <w:sz w:val="22"/>
          <w:szCs w:val="22"/>
        </w:rPr>
        <w:t xml:space="preserve">Normally it takes months for a proposed agency rule to get through the process, but there is a chance this could be done by April 7. The first step is the </w:t>
      </w:r>
      <w:hyperlink r:id="rId17" w:tgtFrame="_blank" w:history="1">
        <w:r w:rsidRPr="002D4BCA">
          <w:rPr>
            <w:rFonts w:ascii="Arial" w:eastAsia="Times New Roman" w:hAnsi="Arial" w:cs="Arial"/>
            <w:color w:val="0000FF"/>
            <w:sz w:val="22"/>
            <w:szCs w:val="22"/>
            <w:u w:val="single"/>
          </w:rPr>
          <w:t>Common Sense Initiative</w:t>
        </w:r>
      </w:hyperlink>
      <w:r w:rsidRPr="002D4BCA">
        <w:rPr>
          <w:rFonts w:ascii="Arial" w:eastAsia="Times New Roman" w:hAnsi="Arial" w:cs="Arial"/>
          <w:color w:val="000000"/>
          <w:sz w:val="22"/>
          <w:szCs w:val="22"/>
        </w:rPr>
        <w:t xml:space="preserve">, which examines how the rule affects economic growth. Second is the </w:t>
      </w:r>
      <w:hyperlink r:id="rId18" w:tgtFrame="_blank" w:history="1">
        <w:r w:rsidRPr="002D4BCA">
          <w:rPr>
            <w:rFonts w:ascii="Arial" w:eastAsia="Times New Roman" w:hAnsi="Arial" w:cs="Arial"/>
            <w:color w:val="0000FF"/>
            <w:sz w:val="22"/>
            <w:szCs w:val="22"/>
            <w:u w:val="single"/>
          </w:rPr>
          <w:t>Joint Commission on Agency Rule Review</w:t>
        </w:r>
      </w:hyperlink>
      <w:r w:rsidRPr="002D4BCA">
        <w:rPr>
          <w:rFonts w:ascii="Arial" w:eastAsia="Times New Roman" w:hAnsi="Arial" w:cs="Arial"/>
          <w:color w:val="000000"/>
          <w:sz w:val="22"/>
          <w:szCs w:val="22"/>
        </w:rPr>
        <w:t>, which makes sure the rule is in line with the agency’s authority. </w:t>
      </w:r>
    </w:p>
    <w:p w14:paraId="25B9E585" w14:textId="77777777" w:rsidR="002D4BCA" w:rsidRPr="002D4BCA" w:rsidRDefault="002D4BCA" w:rsidP="002D4BCA">
      <w:pPr>
        <w:rPr>
          <w:rFonts w:ascii="Times New Roman" w:eastAsia="Times New Roman" w:hAnsi="Times New Roman" w:cs="Times New Roman"/>
        </w:rPr>
      </w:pPr>
    </w:p>
    <w:p w14:paraId="67A6EB4B"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color w:val="000000"/>
          <w:sz w:val="22"/>
          <w:szCs w:val="22"/>
        </w:rPr>
        <w:t xml:space="preserve">The Oil and Gas Land Management Commission sent the draft rule and draft lease to the </w:t>
      </w:r>
      <w:proofErr w:type="gramStart"/>
      <w:r w:rsidRPr="002D4BCA">
        <w:rPr>
          <w:rFonts w:ascii="Arial" w:eastAsia="Times New Roman" w:hAnsi="Arial" w:cs="Arial"/>
          <w:color w:val="000000"/>
          <w:sz w:val="22"/>
          <w:szCs w:val="22"/>
        </w:rPr>
        <w:t>Common Sense</w:t>
      </w:r>
      <w:proofErr w:type="gramEnd"/>
      <w:r w:rsidRPr="002D4BCA">
        <w:rPr>
          <w:rFonts w:ascii="Arial" w:eastAsia="Times New Roman" w:hAnsi="Arial" w:cs="Arial"/>
          <w:color w:val="000000"/>
          <w:sz w:val="22"/>
          <w:szCs w:val="22"/>
        </w:rPr>
        <w:t xml:space="preserve"> Initiative on February 1. CSI staff tell us they are likely to approve it by March 15 and send it to JCARR. JCARR has a meeting on March 27. If they hear and approve the rule at that meeting, it could go into effect by April 7. This is a stretch but within the realm of possibility.</w:t>
      </w:r>
    </w:p>
    <w:p w14:paraId="099D7D22" w14:textId="77777777" w:rsidR="002D4BCA" w:rsidRPr="002D4BCA" w:rsidRDefault="002D4BCA" w:rsidP="002D4BCA">
      <w:pPr>
        <w:rPr>
          <w:rFonts w:ascii="Times New Roman" w:eastAsia="Times New Roman" w:hAnsi="Times New Roman" w:cs="Times New Roman"/>
        </w:rPr>
      </w:pPr>
    </w:p>
    <w:p w14:paraId="79D62F81"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color w:val="000000"/>
          <w:sz w:val="22"/>
          <w:szCs w:val="22"/>
        </w:rPr>
        <w:t xml:space="preserve">If you like, you can send a comment to CSI asking them to expedite Rule 155-1-01 regarding oil and gas leases on Ohio public lands. Here is their </w:t>
      </w:r>
      <w:hyperlink r:id="rId19" w:tgtFrame="_blank" w:history="1">
        <w:r w:rsidRPr="002D4BCA">
          <w:rPr>
            <w:rFonts w:ascii="Arial" w:eastAsia="Times New Roman" w:hAnsi="Arial" w:cs="Arial"/>
            <w:color w:val="0000FF"/>
            <w:sz w:val="22"/>
            <w:szCs w:val="22"/>
            <w:u w:val="single"/>
          </w:rPr>
          <w:t>web contact form</w:t>
        </w:r>
      </w:hyperlink>
      <w:r w:rsidRPr="002D4BCA">
        <w:rPr>
          <w:rFonts w:ascii="Arial" w:eastAsia="Times New Roman" w:hAnsi="Arial" w:cs="Arial"/>
          <w:color w:val="000000"/>
          <w:sz w:val="22"/>
          <w:szCs w:val="22"/>
        </w:rPr>
        <w:t>.</w:t>
      </w:r>
    </w:p>
    <w:p w14:paraId="28E963DF" w14:textId="77777777" w:rsidR="002D4BCA" w:rsidRPr="002D4BCA" w:rsidRDefault="002D4BCA" w:rsidP="002D4BCA">
      <w:pPr>
        <w:rPr>
          <w:rFonts w:ascii="Times New Roman" w:eastAsia="Times New Roman" w:hAnsi="Times New Roman" w:cs="Times New Roman"/>
        </w:rPr>
      </w:pPr>
    </w:p>
    <w:p w14:paraId="1CA92D2B"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b/>
          <w:bCs/>
          <w:color w:val="000000"/>
          <w:sz w:val="22"/>
          <w:szCs w:val="22"/>
          <w:shd w:val="clear" w:color="auto" w:fill="FFFF00"/>
        </w:rPr>
        <w:t>Now we need to make some good trouble</w:t>
      </w:r>
    </w:p>
    <w:p w14:paraId="21368538" w14:textId="77777777" w:rsidR="002D4BCA" w:rsidRPr="002D4BCA" w:rsidRDefault="002D4BCA" w:rsidP="002D4BCA">
      <w:pPr>
        <w:rPr>
          <w:rFonts w:ascii="Times New Roman" w:eastAsia="Times New Roman" w:hAnsi="Times New Roman" w:cs="Times New Roman"/>
        </w:rPr>
      </w:pPr>
    </w:p>
    <w:p w14:paraId="43A16A78"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color w:val="000000"/>
          <w:sz w:val="22"/>
          <w:szCs w:val="22"/>
        </w:rPr>
        <w:t xml:space="preserve">The next meeting of the Oil and Gas Land Management Commission is this </w:t>
      </w:r>
      <w:r w:rsidRPr="002D4BCA">
        <w:rPr>
          <w:rFonts w:ascii="Arial" w:eastAsia="Times New Roman" w:hAnsi="Arial" w:cs="Arial"/>
          <w:b/>
          <w:bCs/>
          <w:color w:val="000000"/>
          <w:sz w:val="22"/>
          <w:szCs w:val="22"/>
        </w:rPr>
        <w:t>Wednesday, March 1, at 10 a.m.</w:t>
      </w:r>
      <w:r w:rsidRPr="002D4BCA">
        <w:rPr>
          <w:rFonts w:ascii="Arial" w:eastAsia="Times New Roman" w:hAnsi="Arial" w:cs="Arial"/>
          <w:color w:val="000000"/>
          <w:sz w:val="22"/>
          <w:szCs w:val="22"/>
        </w:rPr>
        <w:t xml:space="preserve"> at the Ohio Department of Natural Resources, 2045 Morse Road, Building H, 1st Floor Conference Room, Columbus, Ohio. </w:t>
      </w:r>
      <w:r w:rsidRPr="002D4BCA">
        <w:rPr>
          <w:rFonts w:ascii="Arial" w:eastAsia="Times New Roman" w:hAnsi="Arial" w:cs="Arial"/>
          <w:b/>
          <w:bCs/>
          <w:color w:val="000000"/>
          <w:sz w:val="22"/>
          <w:szCs w:val="22"/>
        </w:rPr>
        <w:t>We need people to attend.</w:t>
      </w:r>
      <w:r w:rsidRPr="002D4BCA">
        <w:rPr>
          <w:rFonts w:ascii="Arial" w:eastAsia="Times New Roman" w:hAnsi="Arial" w:cs="Arial"/>
          <w:color w:val="000000"/>
          <w:sz w:val="22"/>
          <w:szCs w:val="22"/>
        </w:rPr>
        <w:t> </w:t>
      </w:r>
    </w:p>
    <w:p w14:paraId="227E4F1E" w14:textId="77777777" w:rsidR="002D4BCA" w:rsidRPr="002D4BCA" w:rsidRDefault="002D4BCA" w:rsidP="002D4BCA">
      <w:pPr>
        <w:rPr>
          <w:rFonts w:ascii="Times New Roman" w:eastAsia="Times New Roman" w:hAnsi="Times New Roman" w:cs="Times New Roman"/>
        </w:rPr>
      </w:pPr>
    </w:p>
    <w:p w14:paraId="62ADFD59"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color w:val="000000"/>
          <w:sz w:val="22"/>
          <w:szCs w:val="22"/>
        </w:rPr>
        <w:t xml:space="preserve">The </w:t>
      </w:r>
      <w:hyperlink r:id="rId20" w:tgtFrame="_blank" w:history="1">
        <w:r w:rsidRPr="002D4BCA">
          <w:rPr>
            <w:rFonts w:ascii="Arial" w:eastAsia="Times New Roman" w:hAnsi="Arial" w:cs="Arial"/>
            <w:color w:val="0000FF"/>
            <w:sz w:val="22"/>
            <w:szCs w:val="22"/>
            <w:u w:val="single"/>
          </w:rPr>
          <w:t>meeting agenda</w:t>
        </w:r>
      </w:hyperlink>
      <w:r w:rsidRPr="002D4BCA">
        <w:rPr>
          <w:rFonts w:ascii="Arial" w:eastAsia="Times New Roman" w:hAnsi="Arial" w:cs="Arial"/>
          <w:color w:val="000000"/>
          <w:sz w:val="22"/>
          <w:szCs w:val="22"/>
        </w:rPr>
        <w:t xml:space="preserve"> shows that they will hear a presentation by Craig Butler of the Muskingum Watershed Conservancy District, which is often touted by the oil and gas industry as a successful example of oil and gas extraction in a state watershed. </w:t>
      </w:r>
    </w:p>
    <w:p w14:paraId="47DD3C2A" w14:textId="77777777" w:rsidR="002D4BCA" w:rsidRPr="002D4BCA" w:rsidRDefault="002D4BCA" w:rsidP="002D4BCA">
      <w:pPr>
        <w:rPr>
          <w:rFonts w:ascii="Times New Roman" w:eastAsia="Times New Roman" w:hAnsi="Times New Roman" w:cs="Times New Roman"/>
        </w:rPr>
      </w:pPr>
    </w:p>
    <w:p w14:paraId="0D59E244"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color w:val="000000"/>
          <w:sz w:val="22"/>
          <w:szCs w:val="22"/>
        </w:rPr>
        <w:t xml:space="preserve">Even worse, despite extensive conversations, we have been told citizens may attend the March 1 meeting but </w:t>
      </w:r>
      <w:r w:rsidRPr="002D4BCA">
        <w:rPr>
          <w:rFonts w:ascii="Arial" w:eastAsia="Times New Roman" w:hAnsi="Arial" w:cs="Arial"/>
          <w:b/>
          <w:bCs/>
          <w:color w:val="000000"/>
          <w:sz w:val="22"/>
          <w:szCs w:val="22"/>
        </w:rPr>
        <w:t>may not speak or testify</w:t>
      </w:r>
      <w:r w:rsidRPr="002D4BCA">
        <w:rPr>
          <w:rFonts w:ascii="Arial" w:eastAsia="Times New Roman" w:hAnsi="Arial" w:cs="Arial"/>
          <w:color w:val="000000"/>
          <w:sz w:val="22"/>
          <w:szCs w:val="22"/>
        </w:rPr>
        <w:t>. This is highly ironic considering that on February 1 they said repeatedly they welcome public input.</w:t>
      </w:r>
    </w:p>
    <w:p w14:paraId="4C49F75C" w14:textId="77777777" w:rsidR="002D4BCA" w:rsidRPr="002D4BCA" w:rsidRDefault="002D4BCA" w:rsidP="002D4BCA">
      <w:pPr>
        <w:rPr>
          <w:rFonts w:ascii="Times New Roman" w:eastAsia="Times New Roman" w:hAnsi="Times New Roman" w:cs="Times New Roman"/>
        </w:rPr>
      </w:pPr>
    </w:p>
    <w:p w14:paraId="4CA36827"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color w:val="000000"/>
          <w:sz w:val="22"/>
          <w:szCs w:val="22"/>
        </w:rPr>
        <w:t>Even if we can’t speak, there are other ways to get our point across. Some of us plan to attend with signs and posters that say what we want. We could bring markers and paper to write on and hold up during the meeting. We could dress up as a fracking rig. The sky's the limit on how creative we want to be, especially as we hope to have media at the meeting again.</w:t>
      </w:r>
    </w:p>
    <w:p w14:paraId="33DF70F1" w14:textId="77777777" w:rsidR="002D4BCA" w:rsidRPr="002D4BCA" w:rsidRDefault="002D4BCA" w:rsidP="002D4BCA">
      <w:pPr>
        <w:rPr>
          <w:rFonts w:ascii="Times New Roman" w:eastAsia="Times New Roman" w:hAnsi="Times New Roman" w:cs="Times New Roman"/>
        </w:rPr>
      </w:pPr>
    </w:p>
    <w:p w14:paraId="1DFCA00D"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color w:val="000000"/>
          <w:sz w:val="22"/>
          <w:szCs w:val="22"/>
        </w:rPr>
        <w:t xml:space="preserve">One key point of contention is </w:t>
      </w:r>
      <w:r w:rsidRPr="002D4BCA">
        <w:rPr>
          <w:rFonts w:ascii="Arial" w:eastAsia="Times New Roman" w:hAnsi="Arial" w:cs="Arial"/>
          <w:b/>
          <w:bCs/>
          <w:color w:val="000000"/>
          <w:sz w:val="22"/>
          <w:szCs w:val="22"/>
        </w:rPr>
        <w:t>surface leasing</w:t>
      </w:r>
      <w:r w:rsidRPr="002D4BCA">
        <w:rPr>
          <w:rFonts w:ascii="Arial" w:eastAsia="Times New Roman" w:hAnsi="Arial" w:cs="Arial"/>
          <w:color w:val="000000"/>
          <w:sz w:val="22"/>
          <w:szCs w:val="22"/>
        </w:rPr>
        <w:t>. Gov. Mike DeWine is on record as saying the administration has a “policy of prohibiting any new surface use access in our state parks.” </w:t>
      </w:r>
    </w:p>
    <w:p w14:paraId="7F94C5AC" w14:textId="77777777" w:rsidR="002D4BCA" w:rsidRPr="002D4BCA" w:rsidRDefault="002D4BCA" w:rsidP="002D4BCA">
      <w:pPr>
        <w:rPr>
          <w:rFonts w:ascii="Times New Roman" w:eastAsia="Times New Roman" w:hAnsi="Times New Roman" w:cs="Times New Roman"/>
        </w:rPr>
      </w:pPr>
    </w:p>
    <w:p w14:paraId="0970451C"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color w:val="000000"/>
          <w:sz w:val="22"/>
          <w:szCs w:val="22"/>
        </w:rPr>
        <w:t xml:space="preserve">Yet the </w:t>
      </w:r>
      <w:hyperlink r:id="rId21" w:tgtFrame="_blank" w:history="1">
        <w:r w:rsidRPr="002D4BCA">
          <w:rPr>
            <w:rFonts w:ascii="Arial" w:eastAsia="Times New Roman" w:hAnsi="Arial" w:cs="Arial"/>
            <w:color w:val="0000FF"/>
            <w:sz w:val="22"/>
            <w:szCs w:val="22"/>
            <w:u w:val="single"/>
          </w:rPr>
          <w:t>draft lease</w:t>
        </w:r>
      </w:hyperlink>
      <w:r w:rsidRPr="002D4BCA">
        <w:rPr>
          <w:rFonts w:ascii="Arial" w:eastAsia="Times New Roman" w:hAnsi="Arial" w:cs="Arial"/>
          <w:color w:val="000000"/>
          <w:sz w:val="22"/>
          <w:szCs w:val="22"/>
        </w:rPr>
        <w:t xml:space="preserve"> allows for surface leasing </w:t>
      </w:r>
      <w:r w:rsidRPr="002D4BCA">
        <w:rPr>
          <w:rFonts w:ascii="Arial" w:eastAsia="Times New Roman" w:hAnsi="Arial" w:cs="Arial"/>
          <w:i/>
          <w:iCs/>
          <w:color w:val="000000"/>
          <w:sz w:val="22"/>
          <w:szCs w:val="22"/>
        </w:rPr>
        <w:t>if the oil and gas company makes a separate agreement with the agency that owns the public land</w:t>
      </w:r>
      <w:r w:rsidRPr="002D4BCA">
        <w:rPr>
          <w:rFonts w:ascii="Arial" w:eastAsia="Times New Roman" w:hAnsi="Arial" w:cs="Arial"/>
          <w:color w:val="000000"/>
          <w:sz w:val="22"/>
          <w:szCs w:val="22"/>
        </w:rPr>
        <w:t>. This means surface leasing would not even come before the Oil and Gas Land Management Commission for approval – it would be done later, behind closed doors, with no public notice or comment. </w:t>
      </w:r>
    </w:p>
    <w:p w14:paraId="3317ECC2" w14:textId="77777777" w:rsidR="002D4BCA" w:rsidRPr="002D4BCA" w:rsidRDefault="002D4BCA" w:rsidP="002D4BCA">
      <w:pPr>
        <w:rPr>
          <w:rFonts w:ascii="Times New Roman" w:eastAsia="Times New Roman" w:hAnsi="Times New Roman" w:cs="Times New Roman"/>
        </w:rPr>
      </w:pPr>
    </w:p>
    <w:p w14:paraId="37E2A10C"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b/>
          <w:bCs/>
          <w:color w:val="000000"/>
          <w:sz w:val="22"/>
          <w:szCs w:val="22"/>
          <w:shd w:val="clear" w:color="auto" w:fill="FFFF00"/>
        </w:rPr>
        <w:t>Webinar Q and A</w:t>
      </w:r>
    </w:p>
    <w:p w14:paraId="0C4929A5" w14:textId="77777777" w:rsidR="002D4BCA" w:rsidRPr="002D4BCA" w:rsidRDefault="002D4BCA" w:rsidP="002D4BCA">
      <w:pPr>
        <w:rPr>
          <w:rFonts w:ascii="Times New Roman" w:eastAsia="Times New Roman" w:hAnsi="Times New Roman" w:cs="Times New Roman"/>
        </w:rPr>
      </w:pPr>
    </w:p>
    <w:p w14:paraId="6DCF6213"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color w:val="000000"/>
          <w:sz w:val="22"/>
          <w:szCs w:val="22"/>
        </w:rPr>
        <w:t xml:space="preserve">If you are considering attending the commission meeting on March 1, please  join us for a webinar Q and A session this </w:t>
      </w:r>
      <w:r w:rsidRPr="002D4BCA">
        <w:rPr>
          <w:rFonts w:ascii="Arial" w:eastAsia="Times New Roman" w:hAnsi="Arial" w:cs="Arial"/>
          <w:b/>
          <w:bCs/>
          <w:color w:val="000000"/>
          <w:sz w:val="22"/>
          <w:szCs w:val="22"/>
        </w:rPr>
        <w:t>Sunday, February 26, at 7 p.m.</w:t>
      </w:r>
      <w:r w:rsidRPr="002D4BCA">
        <w:rPr>
          <w:rFonts w:ascii="Arial" w:eastAsia="Times New Roman" w:hAnsi="Arial" w:cs="Arial"/>
          <w:color w:val="000000"/>
          <w:sz w:val="22"/>
          <w:szCs w:val="22"/>
        </w:rPr>
        <w:t xml:space="preserve"> Here is the Zoom link: </w:t>
      </w:r>
      <w:hyperlink r:id="rId22" w:tgtFrame="_blank" w:history="1">
        <w:r w:rsidRPr="002D4BCA">
          <w:rPr>
            <w:rFonts w:ascii="Arial" w:eastAsia="Times New Roman" w:hAnsi="Arial" w:cs="Arial"/>
            <w:color w:val="0000FF"/>
            <w:sz w:val="22"/>
            <w:szCs w:val="22"/>
            <w:u w:val="single"/>
          </w:rPr>
          <w:t>https://us02web.zoom.us/j/85604351328?pwd=aGYySGV5KzViVkkzNmljVTlpVDN4dz09</w:t>
        </w:r>
      </w:hyperlink>
    </w:p>
    <w:p w14:paraId="47F26984" w14:textId="77777777" w:rsidR="002D4BCA" w:rsidRPr="002D4BCA" w:rsidRDefault="002D4BCA" w:rsidP="002D4BCA">
      <w:pPr>
        <w:rPr>
          <w:rFonts w:ascii="Times New Roman" w:eastAsia="Times New Roman" w:hAnsi="Times New Roman" w:cs="Times New Roman"/>
        </w:rPr>
      </w:pPr>
    </w:p>
    <w:p w14:paraId="39C6B51C"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color w:val="000000"/>
          <w:sz w:val="22"/>
          <w:szCs w:val="22"/>
        </w:rPr>
        <w:lastRenderedPageBreak/>
        <w:t xml:space="preserve">If you cannot make the March 1 meeting, the Oil and Gas Land Management Commission is still taking written comments. Send them to </w:t>
      </w:r>
      <w:hyperlink r:id="rId23" w:tgtFrame="_blank" w:history="1">
        <w:r w:rsidRPr="002D4BCA">
          <w:rPr>
            <w:rFonts w:ascii="Arial" w:eastAsia="Times New Roman" w:hAnsi="Arial" w:cs="Arial"/>
            <w:color w:val="0000FF"/>
            <w:sz w:val="22"/>
            <w:szCs w:val="22"/>
            <w:u w:val="single"/>
          </w:rPr>
          <w:t>Commission.Clerk@oglmc.ohio.gov</w:t>
        </w:r>
      </w:hyperlink>
      <w:r w:rsidRPr="002D4BCA">
        <w:rPr>
          <w:rFonts w:ascii="Arial" w:eastAsia="Times New Roman" w:hAnsi="Arial" w:cs="Arial"/>
          <w:color w:val="000000"/>
          <w:sz w:val="22"/>
          <w:szCs w:val="22"/>
        </w:rPr>
        <w:t xml:space="preserve"> by March 1. </w:t>
      </w:r>
    </w:p>
    <w:p w14:paraId="171EC9F1"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color w:val="000000"/>
          <w:sz w:val="22"/>
          <w:szCs w:val="22"/>
        </w:rPr>
        <w:br/>
      </w:r>
    </w:p>
    <w:p w14:paraId="1335E311"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color w:val="000000"/>
          <w:sz w:val="22"/>
          <w:szCs w:val="22"/>
        </w:rPr>
        <w:t>Thank you for your ongoing interest in protecting Ohio’s public lands from oil and gas extraction. We hope to see you this Sunday at 7 p.m. and Wednesday at 10 a.m.!</w:t>
      </w:r>
    </w:p>
    <w:p w14:paraId="1554C5B7" w14:textId="77777777" w:rsidR="002D4BCA" w:rsidRPr="002D4BCA" w:rsidRDefault="002D4BCA" w:rsidP="002D4BCA">
      <w:pPr>
        <w:rPr>
          <w:rFonts w:ascii="Times New Roman" w:eastAsia="Times New Roman" w:hAnsi="Times New Roman" w:cs="Times New Roman"/>
        </w:rPr>
      </w:pPr>
    </w:p>
    <w:p w14:paraId="7031BC58"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color w:val="000000"/>
          <w:sz w:val="22"/>
          <w:szCs w:val="22"/>
        </w:rPr>
        <w:t xml:space="preserve">Loraine </w:t>
      </w:r>
      <w:proofErr w:type="spellStart"/>
      <w:r w:rsidRPr="002D4BCA">
        <w:rPr>
          <w:rFonts w:ascii="Arial" w:eastAsia="Times New Roman" w:hAnsi="Arial" w:cs="Arial"/>
          <w:color w:val="000000"/>
          <w:sz w:val="22"/>
          <w:szCs w:val="22"/>
        </w:rPr>
        <w:t>McCosker</w:t>
      </w:r>
      <w:proofErr w:type="spellEnd"/>
    </w:p>
    <w:p w14:paraId="3F136505" w14:textId="77777777" w:rsidR="002D4BCA" w:rsidRPr="002D4BCA" w:rsidRDefault="002D4BCA" w:rsidP="002D4BCA">
      <w:pPr>
        <w:rPr>
          <w:rFonts w:ascii="Times New Roman" w:eastAsia="Times New Roman" w:hAnsi="Times New Roman" w:cs="Times New Roman"/>
        </w:rPr>
      </w:pPr>
      <w:r w:rsidRPr="002D4BCA">
        <w:rPr>
          <w:rFonts w:ascii="Arial" w:eastAsia="Times New Roman" w:hAnsi="Arial" w:cs="Arial"/>
          <w:color w:val="000000"/>
          <w:sz w:val="22"/>
          <w:szCs w:val="22"/>
        </w:rPr>
        <w:t>Roxanne Groff</w:t>
      </w:r>
    </w:p>
    <w:p w14:paraId="66173DC4" w14:textId="77777777" w:rsidR="002D4BCA" w:rsidRPr="002D4BCA" w:rsidRDefault="002D4BCA" w:rsidP="002D4BCA">
      <w:pPr>
        <w:rPr>
          <w:rFonts w:ascii="Times New Roman" w:eastAsia="Times New Roman" w:hAnsi="Times New Roman" w:cs="Times New Roman"/>
          <w:color w:val="888888"/>
        </w:rPr>
      </w:pPr>
      <w:r w:rsidRPr="002D4BCA">
        <w:rPr>
          <w:rFonts w:ascii="Arial" w:eastAsia="Times New Roman" w:hAnsi="Arial" w:cs="Arial"/>
          <w:color w:val="000000"/>
          <w:sz w:val="22"/>
          <w:szCs w:val="22"/>
        </w:rPr>
        <w:t>Cathy Cowan Becker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2D4BCA" w:rsidRPr="002D4BCA" w14:paraId="38270E02" w14:textId="77777777" w:rsidTr="002D4BCA">
        <w:trPr>
          <w:tblCellSpacing w:w="15" w:type="dxa"/>
        </w:trPr>
        <w:tc>
          <w:tcPr>
            <w:tcW w:w="0" w:type="auto"/>
            <w:vAlign w:val="center"/>
            <w:hideMark/>
          </w:tcPr>
          <w:p w14:paraId="24A976F3" w14:textId="251807DC" w:rsidR="002D4BCA" w:rsidRPr="002D4BCA" w:rsidRDefault="002D4BCA" w:rsidP="002D4BCA">
            <w:pPr>
              <w:rPr>
                <w:rFonts w:ascii="Times New Roman" w:eastAsia="Times New Roman" w:hAnsi="Times New Roman" w:cs="Times New Roman"/>
              </w:rPr>
            </w:pPr>
          </w:p>
        </w:tc>
        <w:tc>
          <w:tcPr>
            <w:tcW w:w="0" w:type="auto"/>
            <w:vAlign w:val="center"/>
            <w:hideMark/>
          </w:tcPr>
          <w:p w14:paraId="14450D97" w14:textId="77777777" w:rsidR="002D4BCA" w:rsidRPr="002D4BCA" w:rsidRDefault="002D4BCA" w:rsidP="002D4BCA">
            <w:pPr>
              <w:rPr>
                <w:rFonts w:ascii="Times New Roman" w:eastAsia="Times New Roman" w:hAnsi="Times New Roman" w:cs="Times New Roman"/>
              </w:rPr>
            </w:pPr>
          </w:p>
        </w:tc>
      </w:tr>
    </w:tbl>
    <w:p w14:paraId="3657147A" w14:textId="77777777" w:rsidR="00AC0968" w:rsidRDefault="00AC0968"/>
    <w:sectPr w:rsidR="00AC0968" w:rsidSect="00A37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D71E07"/>
    <w:multiLevelType w:val="multilevel"/>
    <w:tmpl w:val="68E4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B60877"/>
    <w:multiLevelType w:val="multilevel"/>
    <w:tmpl w:val="C558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2B7C5E"/>
    <w:multiLevelType w:val="multilevel"/>
    <w:tmpl w:val="D5CE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F05C1D"/>
    <w:multiLevelType w:val="multilevel"/>
    <w:tmpl w:val="2138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BCA"/>
    <w:rsid w:val="002D4BCA"/>
    <w:rsid w:val="00A371EB"/>
    <w:rsid w:val="00AC0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25457"/>
  <w15:chartTrackingRefBased/>
  <w15:docId w15:val="{FCE4E064-140C-D14A-8DC8-A2182F61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4BCA"/>
    <w:rPr>
      <w:color w:val="0000FF"/>
      <w:u w:val="single"/>
    </w:rPr>
  </w:style>
  <w:style w:type="paragraph" w:styleId="NormalWeb">
    <w:name w:val="Normal (Web)"/>
    <w:basedOn w:val="Normal"/>
    <w:uiPriority w:val="99"/>
    <w:semiHidden/>
    <w:unhideWhenUsed/>
    <w:rsid w:val="002D4BC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7338090">
      <w:bodyDiv w:val="1"/>
      <w:marLeft w:val="0"/>
      <w:marRight w:val="0"/>
      <w:marTop w:val="0"/>
      <w:marBottom w:val="0"/>
      <w:divBdr>
        <w:top w:val="none" w:sz="0" w:space="0" w:color="auto"/>
        <w:left w:val="none" w:sz="0" w:space="0" w:color="auto"/>
        <w:bottom w:val="none" w:sz="0" w:space="0" w:color="auto"/>
        <w:right w:val="none" w:sz="0" w:space="0" w:color="auto"/>
      </w:divBdr>
      <w:divsChild>
        <w:div w:id="332605818">
          <w:marLeft w:val="0"/>
          <w:marRight w:val="0"/>
          <w:marTop w:val="0"/>
          <w:marBottom w:val="0"/>
          <w:divBdr>
            <w:top w:val="none" w:sz="0" w:space="0" w:color="auto"/>
            <w:left w:val="none" w:sz="0" w:space="0" w:color="auto"/>
            <w:bottom w:val="none" w:sz="0" w:space="0" w:color="auto"/>
            <w:right w:val="none" w:sz="0" w:space="0" w:color="auto"/>
          </w:divBdr>
          <w:divsChild>
            <w:div w:id="1428041822">
              <w:marLeft w:val="0"/>
              <w:marRight w:val="0"/>
              <w:marTop w:val="0"/>
              <w:marBottom w:val="0"/>
              <w:divBdr>
                <w:top w:val="none" w:sz="0" w:space="0" w:color="auto"/>
                <w:left w:val="none" w:sz="0" w:space="0" w:color="auto"/>
                <w:bottom w:val="none" w:sz="0" w:space="0" w:color="auto"/>
                <w:right w:val="none" w:sz="0" w:space="0" w:color="auto"/>
              </w:divBdr>
              <w:divsChild>
                <w:div w:id="1419905807">
                  <w:marLeft w:val="0"/>
                  <w:marRight w:val="0"/>
                  <w:marTop w:val="0"/>
                  <w:marBottom w:val="0"/>
                  <w:divBdr>
                    <w:top w:val="none" w:sz="0" w:space="0" w:color="auto"/>
                    <w:left w:val="none" w:sz="0" w:space="0" w:color="auto"/>
                    <w:bottom w:val="none" w:sz="0" w:space="0" w:color="auto"/>
                    <w:right w:val="none" w:sz="0" w:space="0" w:color="auto"/>
                  </w:divBdr>
                  <w:divsChild>
                    <w:div w:id="544951347">
                      <w:marLeft w:val="0"/>
                      <w:marRight w:val="0"/>
                      <w:marTop w:val="0"/>
                      <w:marBottom w:val="0"/>
                      <w:divBdr>
                        <w:top w:val="none" w:sz="0" w:space="0" w:color="auto"/>
                        <w:left w:val="none" w:sz="0" w:space="0" w:color="auto"/>
                        <w:bottom w:val="none" w:sz="0" w:space="0" w:color="auto"/>
                        <w:right w:val="none" w:sz="0" w:space="0" w:color="auto"/>
                      </w:divBdr>
                      <w:divsChild>
                        <w:div w:id="615676420">
                          <w:marLeft w:val="0"/>
                          <w:marRight w:val="0"/>
                          <w:marTop w:val="0"/>
                          <w:marBottom w:val="0"/>
                          <w:divBdr>
                            <w:top w:val="none" w:sz="0" w:space="0" w:color="auto"/>
                            <w:left w:val="none" w:sz="0" w:space="0" w:color="auto"/>
                            <w:bottom w:val="none" w:sz="0" w:space="0" w:color="auto"/>
                            <w:right w:val="none" w:sz="0" w:space="0" w:color="auto"/>
                          </w:divBdr>
                          <w:divsChild>
                            <w:div w:id="1396660805">
                              <w:marLeft w:val="0"/>
                              <w:marRight w:val="0"/>
                              <w:marTop w:val="0"/>
                              <w:marBottom w:val="0"/>
                              <w:divBdr>
                                <w:top w:val="none" w:sz="0" w:space="0" w:color="auto"/>
                                <w:left w:val="none" w:sz="0" w:space="0" w:color="auto"/>
                                <w:bottom w:val="none" w:sz="0" w:space="0" w:color="auto"/>
                                <w:right w:val="none" w:sz="0" w:space="0" w:color="auto"/>
                              </w:divBdr>
                              <w:divsChild>
                                <w:div w:id="768038769">
                                  <w:marLeft w:val="0"/>
                                  <w:marRight w:val="0"/>
                                  <w:marTop w:val="0"/>
                                  <w:marBottom w:val="0"/>
                                  <w:divBdr>
                                    <w:top w:val="none" w:sz="0" w:space="0" w:color="auto"/>
                                    <w:left w:val="none" w:sz="0" w:space="0" w:color="auto"/>
                                    <w:bottom w:val="none" w:sz="0" w:space="0" w:color="auto"/>
                                    <w:right w:val="none" w:sz="0" w:space="0" w:color="auto"/>
                                  </w:divBdr>
                                </w:div>
                                <w:div w:id="652948129">
                                  <w:marLeft w:val="0"/>
                                  <w:marRight w:val="0"/>
                                  <w:marTop w:val="0"/>
                                  <w:marBottom w:val="0"/>
                                  <w:divBdr>
                                    <w:top w:val="none" w:sz="0" w:space="0" w:color="auto"/>
                                    <w:left w:val="none" w:sz="0" w:space="0" w:color="auto"/>
                                    <w:bottom w:val="none" w:sz="0" w:space="0" w:color="auto"/>
                                    <w:right w:val="none" w:sz="0" w:space="0" w:color="auto"/>
                                  </w:divBdr>
                                </w:div>
                                <w:div w:id="1675107980">
                                  <w:marLeft w:val="0"/>
                                  <w:marRight w:val="0"/>
                                  <w:marTop w:val="0"/>
                                  <w:marBottom w:val="0"/>
                                  <w:divBdr>
                                    <w:top w:val="none" w:sz="0" w:space="0" w:color="auto"/>
                                    <w:left w:val="none" w:sz="0" w:space="0" w:color="auto"/>
                                    <w:bottom w:val="none" w:sz="0" w:space="0" w:color="auto"/>
                                    <w:right w:val="none" w:sz="0" w:space="0" w:color="auto"/>
                                  </w:divBdr>
                                </w:div>
                                <w:div w:id="11222992">
                                  <w:marLeft w:val="0"/>
                                  <w:marRight w:val="0"/>
                                  <w:marTop w:val="0"/>
                                  <w:marBottom w:val="0"/>
                                  <w:divBdr>
                                    <w:top w:val="none" w:sz="0" w:space="0" w:color="auto"/>
                                    <w:left w:val="none" w:sz="0" w:space="0" w:color="auto"/>
                                    <w:bottom w:val="none" w:sz="0" w:space="0" w:color="auto"/>
                                    <w:right w:val="none" w:sz="0" w:space="0" w:color="auto"/>
                                  </w:divBdr>
                                </w:div>
                                <w:div w:id="950211396">
                                  <w:marLeft w:val="0"/>
                                  <w:marRight w:val="0"/>
                                  <w:marTop w:val="0"/>
                                  <w:marBottom w:val="0"/>
                                  <w:divBdr>
                                    <w:top w:val="none" w:sz="0" w:space="0" w:color="auto"/>
                                    <w:left w:val="none" w:sz="0" w:space="0" w:color="auto"/>
                                    <w:bottom w:val="none" w:sz="0" w:space="0" w:color="auto"/>
                                    <w:right w:val="none" w:sz="0" w:space="0" w:color="auto"/>
                                  </w:divBdr>
                                </w:div>
                                <w:div w:id="327101861">
                                  <w:marLeft w:val="0"/>
                                  <w:marRight w:val="0"/>
                                  <w:marTop w:val="0"/>
                                  <w:marBottom w:val="0"/>
                                  <w:divBdr>
                                    <w:top w:val="none" w:sz="0" w:space="0" w:color="auto"/>
                                    <w:left w:val="none" w:sz="0" w:space="0" w:color="auto"/>
                                    <w:bottom w:val="none" w:sz="0" w:space="0" w:color="auto"/>
                                    <w:right w:val="none" w:sz="0" w:space="0" w:color="auto"/>
                                  </w:divBdr>
                                </w:div>
                                <w:div w:id="486631388">
                                  <w:marLeft w:val="0"/>
                                  <w:marRight w:val="0"/>
                                  <w:marTop w:val="0"/>
                                  <w:marBottom w:val="0"/>
                                  <w:divBdr>
                                    <w:top w:val="none" w:sz="0" w:space="0" w:color="auto"/>
                                    <w:left w:val="none" w:sz="0" w:space="0" w:color="auto"/>
                                    <w:bottom w:val="none" w:sz="0" w:space="0" w:color="auto"/>
                                    <w:right w:val="none" w:sz="0" w:space="0" w:color="auto"/>
                                  </w:divBdr>
                                </w:div>
                                <w:div w:id="298531394">
                                  <w:marLeft w:val="0"/>
                                  <w:marRight w:val="0"/>
                                  <w:marTop w:val="0"/>
                                  <w:marBottom w:val="0"/>
                                  <w:divBdr>
                                    <w:top w:val="none" w:sz="0" w:space="0" w:color="auto"/>
                                    <w:left w:val="none" w:sz="0" w:space="0" w:color="auto"/>
                                    <w:bottom w:val="none" w:sz="0" w:space="0" w:color="auto"/>
                                    <w:right w:val="none" w:sz="0" w:space="0" w:color="auto"/>
                                  </w:divBdr>
                                </w:div>
                                <w:div w:id="444547312">
                                  <w:marLeft w:val="0"/>
                                  <w:marRight w:val="0"/>
                                  <w:marTop w:val="0"/>
                                  <w:marBottom w:val="0"/>
                                  <w:divBdr>
                                    <w:top w:val="none" w:sz="0" w:space="0" w:color="auto"/>
                                    <w:left w:val="none" w:sz="0" w:space="0" w:color="auto"/>
                                    <w:bottom w:val="none" w:sz="0" w:space="0" w:color="auto"/>
                                    <w:right w:val="none" w:sz="0" w:space="0" w:color="auto"/>
                                  </w:divBdr>
                                </w:div>
                                <w:div w:id="8713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543507">
          <w:marLeft w:val="0"/>
          <w:marRight w:val="0"/>
          <w:marTop w:val="0"/>
          <w:marBottom w:val="0"/>
          <w:divBdr>
            <w:top w:val="none" w:sz="0" w:space="0" w:color="auto"/>
            <w:left w:val="none" w:sz="0" w:space="0" w:color="auto"/>
            <w:bottom w:val="none" w:sz="0" w:space="0" w:color="auto"/>
            <w:right w:val="none" w:sz="0" w:space="0" w:color="auto"/>
          </w:divBdr>
          <w:divsChild>
            <w:div w:id="737246550">
              <w:marLeft w:val="0"/>
              <w:marRight w:val="0"/>
              <w:marTop w:val="0"/>
              <w:marBottom w:val="0"/>
              <w:divBdr>
                <w:top w:val="none" w:sz="0" w:space="0" w:color="auto"/>
                <w:left w:val="none" w:sz="0" w:space="0" w:color="auto"/>
                <w:bottom w:val="none" w:sz="0" w:space="0" w:color="auto"/>
                <w:right w:val="none" w:sz="0" w:space="0" w:color="auto"/>
              </w:divBdr>
              <w:divsChild>
                <w:div w:id="1677460521">
                  <w:marLeft w:val="0"/>
                  <w:marRight w:val="0"/>
                  <w:marTop w:val="0"/>
                  <w:marBottom w:val="0"/>
                  <w:divBdr>
                    <w:top w:val="none" w:sz="0" w:space="0" w:color="auto"/>
                    <w:left w:val="none" w:sz="0" w:space="0" w:color="auto"/>
                    <w:bottom w:val="none" w:sz="0" w:space="0" w:color="auto"/>
                    <w:right w:val="none" w:sz="0" w:space="0" w:color="auto"/>
                  </w:divBdr>
                  <w:divsChild>
                    <w:div w:id="62943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iodnr.gov/business-and-industry/municipalities-and-public-entities/commissions-and-councils/oil-gas-land-management-commission" TargetMode="External"/><Relationship Id="rId13" Type="http://schemas.openxmlformats.org/officeDocument/2006/relationships/hyperlink" Target="https://ohiocapitaljournal.com/2023/02/02/commission-advances-rules-leasing-forms-for-drilling-on-ohios-state-lands/" TargetMode="External"/><Relationship Id="rId18" Type="http://schemas.openxmlformats.org/officeDocument/2006/relationships/hyperlink" Target="https://www.jcarr.state.oh.us/about" TargetMode="External"/><Relationship Id="rId3" Type="http://schemas.openxmlformats.org/officeDocument/2006/relationships/settings" Target="settings.xml"/><Relationship Id="rId21" Type="http://schemas.openxmlformats.org/officeDocument/2006/relationships/hyperlink" Target="https://ohiodnr.gov/static/documents/oil-gas/lm_commission/Standard-Lease-CSI-Submission.pdf" TargetMode="External"/><Relationship Id="rId7" Type="http://schemas.openxmlformats.org/officeDocument/2006/relationships/hyperlink" Target="mailto:loraine.mccosker@gmail.com" TargetMode="External"/><Relationship Id="rId12" Type="http://schemas.openxmlformats.org/officeDocument/2006/relationships/hyperlink" Target="https://ohiodnr.gov/business-and-industry/municipalities-and-public-entities/commissions-and-councils/oil-gas-land-management-commission" TargetMode="External"/><Relationship Id="rId17" Type="http://schemas.openxmlformats.org/officeDocument/2006/relationships/hyperlink" Target="https://governor.ohio.gov/priorities/common-sense-initiative/histor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olumbusfreepress.com/article/new-state-law-oil-and-gas-industry-has-fangs-out-ohio-state-parks-and-forests" TargetMode="External"/><Relationship Id="rId20" Type="http://schemas.openxmlformats.org/officeDocument/2006/relationships/hyperlink" Target="https://ohiodnr.gov/static/documents/oil-gas/lm_commission/OGLMC-Agenda-030123.pdf" TargetMode="External"/><Relationship Id="rId1" Type="http://schemas.openxmlformats.org/officeDocument/2006/relationships/numbering" Target="numbering.xml"/><Relationship Id="rId6" Type="http://schemas.openxmlformats.org/officeDocument/2006/relationships/hyperlink" Target="mailto:roxannegroff1227@gmail.com" TargetMode="External"/><Relationship Id="rId11" Type="http://schemas.openxmlformats.org/officeDocument/2006/relationships/hyperlink" Target="https://www.youtube.com/@cinublue/videos" TargetMode="External"/><Relationship Id="rId24" Type="http://schemas.openxmlformats.org/officeDocument/2006/relationships/fontTable" Target="fontTable.xml"/><Relationship Id="rId5" Type="http://schemas.openxmlformats.org/officeDocument/2006/relationships/hyperlink" Target="mailto:becker.271@gmail.com" TargetMode="External"/><Relationship Id="rId15" Type="http://schemas.openxmlformats.org/officeDocument/2006/relationships/hyperlink" Target="https://news.wosu.org/politics-government/2023-02-01/opponents-of-new-state-law-that-allows-fracking-on-state-owned-land-testify-in-favor-of-policy-changes" TargetMode="External"/><Relationship Id="rId23" Type="http://schemas.openxmlformats.org/officeDocument/2006/relationships/hyperlink" Target="mailto:Commission.Clerk@oglmc.ohio.gov" TargetMode="External"/><Relationship Id="rId10" Type="http://schemas.openxmlformats.org/officeDocument/2006/relationships/hyperlink" Target="https://ohiodnr.gov/static/documents/oil-gas/lm_commission/Standard-Lease-CSI-Submission.pdf" TargetMode="External"/><Relationship Id="rId19" Type="http://schemas.openxmlformats.org/officeDocument/2006/relationships/hyperlink" Target="https://governor.ohio.gov/priorities/common-sense-initiative/contact-csi" TargetMode="External"/><Relationship Id="rId4" Type="http://schemas.openxmlformats.org/officeDocument/2006/relationships/webSettings" Target="webSettings.xml"/><Relationship Id="rId9" Type="http://schemas.openxmlformats.org/officeDocument/2006/relationships/hyperlink" Target="https://ohiodnr.gov/static/documents/oil-gas/lm_commission/OGLMC-Proposed-Rule-CSI-Submission.pdf" TargetMode="External"/><Relationship Id="rId14" Type="http://schemas.openxmlformats.org/officeDocument/2006/relationships/hyperlink" Target="https://www.nbc4i.com/news/local-news/columbus/odnr-tackles-fracking-on-public-lands/" TargetMode="External"/><Relationship Id="rId22" Type="http://schemas.openxmlformats.org/officeDocument/2006/relationships/hyperlink" Target="https://us02web.zoom.us/j/85604351328?pwd=aGYySGV5KzViVkkzNmljVTlpVDN4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1176</Words>
  <Characters>6709</Characters>
  <Application>Microsoft Office Word</Application>
  <DocSecurity>0</DocSecurity>
  <Lines>55</Lines>
  <Paragraphs>15</Paragraphs>
  <ScaleCrop>false</ScaleCrop>
  <Company/>
  <LinksUpToDate>false</LinksUpToDate>
  <CharactersWithSpaces>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Sparks</dc:creator>
  <cp:keywords/>
  <dc:description/>
  <cp:lastModifiedBy>Anne Sparks</cp:lastModifiedBy>
  <cp:revision>1</cp:revision>
  <dcterms:created xsi:type="dcterms:W3CDTF">2023-03-19T18:27:00Z</dcterms:created>
  <dcterms:modified xsi:type="dcterms:W3CDTF">2023-03-19T18:34:00Z</dcterms:modified>
</cp:coreProperties>
</file>