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64EF" w14:textId="7B4295A6" w:rsidR="005C01B1" w:rsidRPr="00250D54" w:rsidRDefault="005C01B1" w:rsidP="005C01B1">
      <w:pPr>
        <w:jc w:val="center"/>
        <w:rPr>
          <w:rFonts w:ascii="Times New Roman" w:hAnsi="Times New Roman" w:cs="Times New Roman"/>
          <w:b/>
          <w:bCs/>
        </w:rPr>
      </w:pPr>
      <w:r>
        <w:rPr>
          <w:rFonts w:ascii="Times New Roman" w:hAnsi="Times New Roman" w:cs="Times New Roman"/>
          <w:b/>
          <w:bCs/>
        </w:rPr>
        <w:t xml:space="preserve">Reports for </w:t>
      </w:r>
      <w:r w:rsidR="009F33E3">
        <w:rPr>
          <w:rFonts w:ascii="Times New Roman" w:hAnsi="Times New Roman" w:cs="Times New Roman"/>
          <w:b/>
          <w:bCs/>
        </w:rPr>
        <w:t>Green Sanctuary</w:t>
      </w:r>
      <w:r>
        <w:rPr>
          <w:rFonts w:ascii="Times New Roman" w:hAnsi="Times New Roman" w:cs="Times New Roman"/>
          <w:b/>
          <w:bCs/>
        </w:rPr>
        <w:t xml:space="preserve"> June</w:t>
      </w:r>
      <w:r w:rsidR="009F33E3">
        <w:rPr>
          <w:rFonts w:ascii="Times New Roman" w:hAnsi="Times New Roman" w:cs="Times New Roman"/>
          <w:b/>
          <w:bCs/>
        </w:rPr>
        <w:t xml:space="preserve"> </w:t>
      </w:r>
      <w:proofErr w:type="gramStart"/>
      <w:r w:rsidR="009F33E3">
        <w:rPr>
          <w:rFonts w:ascii="Times New Roman" w:hAnsi="Times New Roman" w:cs="Times New Roman"/>
          <w:b/>
          <w:bCs/>
        </w:rPr>
        <w:t xml:space="preserve">26 </w:t>
      </w:r>
      <w:r>
        <w:rPr>
          <w:rFonts w:ascii="Times New Roman" w:hAnsi="Times New Roman" w:cs="Times New Roman"/>
          <w:b/>
          <w:bCs/>
        </w:rPr>
        <w:t>,</w:t>
      </w:r>
      <w:proofErr w:type="gramEnd"/>
      <w:r>
        <w:rPr>
          <w:rFonts w:ascii="Times New Roman" w:hAnsi="Times New Roman" w:cs="Times New Roman"/>
          <w:b/>
          <w:bCs/>
        </w:rPr>
        <w:t xml:space="preserve"> 2022 </w:t>
      </w:r>
    </w:p>
    <w:p w14:paraId="3E762A7F" w14:textId="77777777" w:rsidR="005C01B1" w:rsidRPr="00250D54" w:rsidRDefault="005C01B1" w:rsidP="005C01B1">
      <w:pPr>
        <w:rPr>
          <w:rFonts w:ascii="Times New Roman" w:hAnsi="Times New Roman" w:cs="Times New Roman"/>
        </w:rPr>
      </w:pPr>
      <w:proofErr w:type="spellStart"/>
      <w:r w:rsidRPr="00250D54">
        <w:rPr>
          <w:rFonts w:ascii="Times New Roman" w:hAnsi="Times New Roman" w:cs="Times New Roman"/>
          <w:u w:val="single"/>
        </w:rPr>
        <w:t>ReImagine</w:t>
      </w:r>
      <w:proofErr w:type="spellEnd"/>
      <w:r w:rsidRPr="00250D54">
        <w:rPr>
          <w:rFonts w:ascii="Times New Roman" w:hAnsi="Times New Roman" w:cs="Times New Roman"/>
          <w:u w:val="single"/>
        </w:rPr>
        <w:t xml:space="preserve"> Appalachia</w:t>
      </w:r>
    </w:p>
    <w:p w14:paraId="564925C6" w14:textId="58CAF00C" w:rsidR="005C01B1" w:rsidRDefault="005C01B1" w:rsidP="005C01B1">
      <w:pPr>
        <w:rPr>
          <w:rFonts w:ascii="Times New Roman" w:hAnsi="Times New Roman" w:cs="Times New Roman"/>
        </w:rPr>
      </w:pPr>
      <w:r w:rsidRPr="00250D54">
        <w:rPr>
          <w:rFonts w:ascii="Times New Roman" w:hAnsi="Times New Roman" w:cs="Times New Roman"/>
        </w:rPr>
        <w:t xml:space="preserve">     This group </w:t>
      </w:r>
      <w:r w:rsidR="003E7EF9">
        <w:rPr>
          <w:rFonts w:ascii="Times New Roman" w:hAnsi="Times New Roman" w:cs="Times New Roman"/>
        </w:rPr>
        <w:t xml:space="preserve">sponsored </w:t>
      </w:r>
      <w:r>
        <w:rPr>
          <w:rFonts w:ascii="Times New Roman" w:hAnsi="Times New Roman" w:cs="Times New Roman"/>
        </w:rPr>
        <w:t>a session on reimagining manufacturing in Appalachia. The session focus</w:t>
      </w:r>
      <w:r w:rsidR="003E7EF9">
        <w:rPr>
          <w:rFonts w:ascii="Times New Roman" w:hAnsi="Times New Roman" w:cs="Times New Roman"/>
        </w:rPr>
        <w:t>ed</w:t>
      </w:r>
      <w:r>
        <w:rPr>
          <w:rFonts w:ascii="Times New Roman" w:hAnsi="Times New Roman" w:cs="Times New Roman"/>
        </w:rPr>
        <w:t xml:space="preserve"> on what sustainable products Appalachia can manufacture as it moves from the exploitative extractive industries which have characterized the region for the past many decades. The session </w:t>
      </w:r>
      <w:r w:rsidR="006B7530">
        <w:rPr>
          <w:rFonts w:ascii="Times New Roman" w:hAnsi="Times New Roman" w:cs="Times New Roman"/>
        </w:rPr>
        <w:t>took place on June 2</w:t>
      </w:r>
      <w:r>
        <w:rPr>
          <w:rFonts w:ascii="Times New Roman" w:hAnsi="Times New Roman" w:cs="Times New Roman"/>
        </w:rPr>
        <w:t xml:space="preserve"> at 3 p.m. I attended this session and included several of the ideas mentioned in my submission for the Climate Corner series in the June 11 edition of the </w:t>
      </w:r>
      <w:r w:rsidRPr="00A52779">
        <w:rPr>
          <w:rFonts w:ascii="Times New Roman" w:hAnsi="Times New Roman" w:cs="Times New Roman"/>
          <w:i/>
          <w:iCs/>
        </w:rPr>
        <w:t>News &amp; Sentinel</w:t>
      </w:r>
      <w:r>
        <w:rPr>
          <w:rFonts w:ascii="Times New Roman" w:hAnsi="Times New Roman" w:cs="Times New Roman"/>
        </w:rPr>
        <w:t>.</w:t>
      </w:r>
    </w:p>
    <w:p w14:paraId="4F3AFC63" w14:textId="77777777" w:rsidR="005C01B1" w:rsidRDefault="005C01B1" w:rsidP="005C01B1">
      <w:pPr>
        <w:rPr>
          <w:rFonts w:ascii="Times New Roman" w:hAnsi="Times New Roman" w:cs="Times New Roman"/>
          <w:u w:val="single"/>
        </w:rPr>
      </w:pPr>
      <w:r>
        <w:rPr>
          <w:rFonts w:ascii="Times New Roman" w:hAnsi="Times New Roman" w:cs="Times New Roman"/>
          <w:u w:val="single"/>
        </w:rPr>
        <w:t>Citizens Climate Lobby</w:t>
      </w:r>
    </w:p>
    <w:p w14:paraId="24F14B8A" w14:textId="77777777" w:rsidR="005C01B1" w:rsidRDefault="005C01B1" w:rsidP="005C01B1">
      <w:pPr>
        <w:rPr>
          <w:rFonts w:ascii="Times New Roman" w:hAnsi="Times New Roman" w:cs="Times New Roman"/>
        </w:rPr>
      </w:pPr>
      <w:r>
        <w:rPr>
          <w:rFonts w:ascii="Times New Roman" w:hAnsi="Times New Roman" w:cs="Times New Roman"/>
        </w:rPr>
        <w:tab/>
        <w:t>CCL is urging its members to contact their members of Congress and ask them to support a carbon border adjustment. CCL leadership thinks that this legislation would have the most chance of support among Republicans. Since a price on carbon or the carbon fee &amp; dividend legislation is not practical at this time of high gas prices and inflation, CCL is de-emphasizing this bill. Members are also asked to urge members of Congress to support “secondary asks,” such as the Growing Climate Solutions Act.</w:t>
      </w:r>
    </w:p>
    <w:p w14:paraId="57EBC459" w14:textId="77777777" w:rsidR="005C01B1" w:rsidRDefault="005C01B1" w:rsidP="005C01B1">
      <w:pPr>
        <w:rPr>
          <w:rFonts w:ascii="Times New Roman" w:hAnsi="Times New Roman" w:cs="Times New Roman"/>
        </w:rPr>
      </w:pPr>
      <w:r>
        <w:rPr>
          <w:rFonts w:ascii="Times New Roman" w:hAnsi="Times New Roman" w:cs="Times New Roman"/>
        </w:rPr>
        <w:tab/>
        <w:t xml:space="preserve">On May 24 Dave Ballantyne and I met with Sam </w:t>
      </w:r>
      <w:proofErr w:type="spellStart"/>
      <w:r>
        <w:rPr>
          <w:rFonts w:ascii="Times New Roman" w:hAnsi="Times New Roman" w:cs="Times New Roman"/>
        </w:rPr>
        <w:t>Hattrup</w:t>
      </w:r>
      <w:proofErr w:type="spellEnd"/>
      <w:r>
        <w:rPr>
          <w:rFonts w:ascii="Times New Roman" w:hAnsi="Times New Roman" w:cs="Times New Roman"/>
        </w:rPr>
        <w:t xml:space="preserve">, Congressman Bill Johnson’s staff member. Our meeting was cordial and the discussion civil, but Sam (and the congressman presumably) thinks that the shutting down of coal-fired power plants is proceeding too fast, and that there will be energy shortages and blackouts </w:t>
      </w:r>
      <w:proofErr w:type="gramStart"/>
      <w:r>
        <w:rPr>
          <w:rFonts w:ascii="Times New Roman" w:hAnsi="Times New Roman" w:cs="Times New Roman"/>
        </w:rPr>
        <w:t>in the near future</w:t>
      </w:r>
      <w:proofErr w:type="gramEnd"/>
      <w:r>
        <w:rPr>
          <w:rFonts w:ascii="Times New Roman" w:hAnsi="Times New Roman" w:cs="Times New Roman"/>
        </w:rPr>
        <w:t xml:space="preserve">. When asked about the IPCC report that came out this spring, he said that addressing climate change is a global issue not just the U.S. responsibility. </w:t>
      </w:r>
    </w:p>
    <w:p w14:paraId="0AD874A9" w14:textId="050ED664" w:rsidR="005C01B1" w:rsidRDefault="005C01B1" w:rsidP="005C01B1">
      <w:pPr>
        <w:rPr>
          <w:rFonts w:ascii="Times New Roman" w:hAnsi="Times New Roman" w:cs="Times New Roman"/>
        </w:rPr>
      </w:pPr>
      <w:r>
        <w:rPr>
          <w:rFonts w:ascii="Times New Roman" w:hAnsi="Times New Roman" w:cs="Times New Roman"/>
        </w:rPr>
        <w:tab/>
        <w:t xml:space="preserve">The letter I drafted for my son. Dean (a resident of Williamstown WV), to submit to the Charleston Gazette was published in that newspaper last month. I have sent another draft LTE </w:t>
      </w:r>
      <w:r w:rsidR="003E7EF9">
        <w:rPr>
          <w:rFonts w:ascii="Times New Roman" w:hAnsi="Times New Roman" w:cs="Times New Roman"/>
        </w:rPr>
        <w:t xml:space="preserve">to </w:t>
      </w:r>
      <w:r w:rsidR="00A52779">
        <w:rPr>
          <w:rFonts w:ascii="Times New Roman" w:hAnsi="Times New Roman" w:cs="Times New Roman"/>
        </w:rPr>
        <w:t>Chris Hoke of</w:t>
      </w:r>
      <w:r>
        <w:rPr>
          <w:rFonts w:ascii="Times New Roman" w:hAnsi="Times New Roman" w:cs="Times New Roman"/>
        </w:rPr>
        <w:t xml:space="preserve"> Tyler County WV; she has also agreed to submit the LTE to the Charleston Gazette, </w:t>
      </w:r>
      <w:proofErr w:type="gramStart"/>
      <w:r>
        <w:rPr>
          <w:rFonts w:ascii="Times New Roman" w:hAnsi="Times New Roman" w:cs="Times New Roman"/>
        </w:rPr>
        <w:t>Its</w:t>
      </w:r>
      <w:proofErr w:type="gramEnd"/>
      <w:r>
        <w:rPr>
          <w:rFonts w:ascii="Times New Roman" w:hAnsi="Times New Roman" w:cs="Times New Roman"/>
        </w:rPr>
        <w:t xml:space="preserve"> content is similar to the Climate Corner article I wrote for the News &amp; Sentinel that was published in April 23.</w:t>
      </w:r>
    </w:p>
    <w:p w14:paraId="2D002135" w14:textId="77777777" w:rsidR="005C01B1" w:rsidRDefault="005C01B1" w:rsidP="005C01B1">
      <w:pPr>
        <w:rPr>
          <w:rFonts w:ascii="Times New Roman" w:hAnsi="Times New Roman" w:cs="Times New Roman"/>
          <w:u w:val="single"/>
        </w:rPr>
      </w:pPr>
      <w:r>
        <w:rPr>
          <w:rFonts w:ascii="Times New Roman" w:hAnsi="Times New Roman" w:cs="Times New Roman"/>
          <w:u w:val="single"/>
        </w:rPr>
        <w:t>Injection Wells</w:t>
      </w:r>
    </w:p>
    <w:p w14:paraId="24B3227A" w14:textId="25CCF589" w:rsidR="00B9509D" w:rsidRDefault="005C01B1" w:rsidP="00A52779">
      <w:pPr>
        <w:rPr>
          <w:rFonts w:ascii="Times New Roman" w:hAnsi="Times New Roman" w:cs="Times New Roman"/>
        </w:rPr>
      </w:pPr>
      <w:r>
        <w:rPr>
          <w:rFonts w:ascii="Times New Roman" w:hAnsi="Times New Roman" w:cs="Times New Roman"/>
        </w:rPr>
        <w:tab/>
        <w:t>The June 2 meeting scheduled by the Ohio Department of Natural Resources (Division of Oil &amp; Gas Resources Management) was held at St. Ambrose Church in Little Hocking. The purpose of the meeting was to accept public comments about the proposed second injection well in Little Hocking OH requested by an out-of-state company. Over 130 people attended the meeting including the three Washington County Commissioners, township trustees from Little Hocking, oil &amp; gas producers, and many people from the township itself. A total of 34 people made public comments, most in the form of questions—</w:t>
      </w:r>
      <w:r w:rsidRPr="005B5B8D">
        <w:rPr>
          <w:rFonts w:ascii="Times New Roman" w:hAnsi="Times New Roman" w:cs="Times New Roman"/>
          <w:b/>
          <w:bCs/>
        </w:rPr>
        <w:t>not one</w:t>
      </w:r>
      <w:r>
        <w:rPr>
          <w:rFonts w:ascii="Times New Roman" w:hAnsi="Times New Roman" w:cs="Times New Roman"/>
        </w:rPr>
        <w:t xml:space="preserve"> of these 34 people spoke in support of the application for the permit. Several of us had requested a question/answer format for the meeting, but this was ignored by the Division people managing the meeting. WTAP-TV (in three of their news broadcasts) and the Marietta Times (on the front page of its June 3 edition) gave considerable coverage to the event, and both media mentioned the theme that many questions were asked, but no answers given. Several organizations and individuals assisted in organizing publicity and planning for the meeting </w:t>
      </w:r>
      <w:proofErr w:type="gramStart"/>
      <w:r>
        <w:rPr>
          <w:rFonts w:ascii="Times New Roman" w:hAnsi="Times New Roman" w:cs="Times New Roman"/>
        </w:rPr>
        <w:t>including:</w:t>
      </w:r>
      <w:proofErr w:type="gramEnd"/>
      <w:r>
        <w:rPr>
          <w:rFonts w:ascii="Times New Roman" w:hAnsi="Times New Roman" w:cs="Times New Roman"/>
        </w:rPr>
        <w:t xml:space="preserve"> UU Green Sanctuary Committee, Betsy Cook of Marietta, Roxanne Groff of Athens County</w:t>
      </w:r>
      <w:r w:rsidR="00A52779">
        <w:rPr>
          <w:rFonts w:ascii="Times New Roman" w:hAnsi="Times New Roman" w:cs="Times New Roman"/>
        </w:rPr>
        <w:t xml:space="preserve"> (representing the Ohio Brine Task Force</w:t>
      </w:r>
      <w:r w:rsidR="003E7EF9">
        <w:rPr>
          <w:rFonts w:ascii="Times New Roman" w:hAnsi="Times New Roman" w:cs="Times New Roman"/>
        </w:rPr>
        <w:t>)</w:t>
      </w:r>
      <w:r>
        <w:rPr>
          <w:rFonts w:ascii="Times New Roman" w:hAnsi="Times New Roman" w:cs="Times New Roman"/>
        </w:rPr>
        <w:t>, Fair Shake-</w:t>
      </w:r>
      <w:proofErr w:type="spellStart"/>
      <w:r>
        <w:rPr>
          <w:rFonts w:ascii="Times New Roman" w:hAnsi="Times New Roman" w:cs="Times New Roman"/>
        </w:rPr>
        <w:t>els</w:t>
      </w:r>
      <w:proofErr w:type="spellEnd"/>
      <w:r>
        <w:rPr>
          <w:rFonts w:ascii="Times New Roman" w:hAnsi="Times New Roman" w:cs="Times New Roman"/>
        </w:rPr>
        <w:t>, Halt the Harm Network &amp; Protect PT, Ohio River Valley Institute, and others. The ultimate test of the effectiveness of these efforts will be the final decision of the Division to approve or deny the application for this injection well.</w:t>
      </w:r>
    </w:p>
    <w:p w14:paraId="7E75EDA1" w14:textId="0449966C" w:rsidR="00A52779" w:rsidRDefault="00A52779" w:rsidP="00A52779">
      <w:pPr>
        <w:rPr>
          <w:rFonts w:ascii="Times New Roman" w:hAnsi="Times New Roman" w:cs="Times New Roman"/>
        </w:rPr>
      </w:pPr>
      <w:r>
        <w:rPr>
          <w:rFonts w:ascii="Times New Roman" w:hAnsi="Times New Roman" w:cs="Times New Roman"/>
        </w:rPr>
        <w:tab/>
        <w:t xml:space="preserve">After the meeting </w:t>
      </w:r>
      <w:r w:rsidR="00B9509D">
        <w:rPr>
          <w:rFonts w:ascii="Times New Roman" w:hAnsi="Times New Roman" w:cs="Times New Roman"/>
        </w:rPr>
        <w:t>County</w:t>
      </w:r>
      <w:r>
        <w:rPr>
          <w:rFonts w:ascii="Times New Roman" w:hAnsi="Times New Roman" w:cs="Times New Roman"/>
        </w:rPr>
        <w:t xml:space="preserve"> Commissioner President, Charlie Schilling, told me that he had arranged a meeting with ODNR and officials from the Division of Oil &amp; Gas Resources Management on </w:t>
      </w:r>
      <w:r>
        <w:rPr>
          <w:rFonts w:ascii="Times New Roman" w:hAnsi="Times New Roman" w:cs="Times New Roman"/>
        </w:rPr>
        <w:lastRenderedPageBreak/>
        <w:t>June 9. The day after the called me to report that he received a commitment from these officials that as soon as an application for an injection well is submitted to ODNR, they will inform the relevant county commissioners and township trustees; they also told him that they would offer formats of their public meetings in the future to be more compatible with quest</w:t>
      </w:r>
      <w:r w:rsidR="00B9509D">
        <w:rPr>
          <w:rFonts w:ascii="Times New Roman" w:hAnsi="Times New Roman" w:cs="Times New Roman"/>
        </w:rPr>
        <w:t>i</w:t>
      </w:r>
      <w:r>
        <w:rPr>
          <w:rFonts w:ascii="Times New Roman" w:hAnsi="Times New Roman" w:cs="Times New Roman"/>
        </w:rPr>
        <w:t>on/answer</w:t>
      </w:r>
      <w:r w:rsidR="00B9509D">
        <w:rPr>
          <w:rFonts w:ascii="Times New Roman" w:hAnsi="Times New Roman" w:cs="Times New Roman"/>
        </w:rPr>
        <w:t xml:space="preserve"> dialogue. I asked Mr. Schilling if he could obtain these promises in writing; he said he </w:t>
      </w:r>
      <w:r w:rsidR="003E7EF9">
        <w:rPr>
          <w:rFonts w:ascii="Times New Roman" w:hAnsi="Times New Roman" w:cs="Times New Roman"/>
        </w:rPr>
        <w:t>would</w:t>
      </w:r>
      <w:r w:rsidR="00B9509D">
        <w:rPr>
          <w:rFonts w:ascii="Times New Roman" w:hAnsi="Times New Roman" w:cs="Times New Roman"/>
        </w:rPr>
        <w:t xml:space="preserve"> make that request of ODNR.</w:t>
      </w:r>
    </w:p>
    <w:p w14:paraId="25210A42" w14:textId="02C3EE77" w:rsidR="00B9509D" w:rsidRDefault="00B9509D" w:rsidP="00A52779">
      <w:pPr>
        <w:rPr>
          <w:rFonts w:ascii="Times New Roman" w:hAnsi="Times New Roman" w:cs="Times New Roman"/>
        </w:rPr>
      </w:pPr>
      <w:r>
        <w:rPr>
          <w:rFonts w:ascii="Times New Roman" w:hAnsi="Times New Roman" w:cs="Times New Roman"/>
        </w:rPr>
        <w:tab/>
        <w:t xml:space="preserve">On May 25 </w:t>
      </w:r>
      <w:proofErr w:type="spellStart"/>
      <w:r>
        <w:rPr>
          <w:rFonts w:ascii="Times New Roman" w:hAnsi="Times New Roman" w:cs="Times New Roman"/>
        </w:rPr>
        <w:t>Bordas</w:t>
      </w:r>
      <w:proofErr w:type="spellEnd"/>
      <w:r>
        <w:rPr>
          <w:rFonts w:ascii="Times New Roman" w:hAnsi="Times New Roman" w:cs="Times New Roman"/>
        </w:rPr>
        <w:t xml:space="preserve"> and </w:t>
      </w:r>
      <w:proofErr w:type="spellStart"/>
      <w:r>
        <w:rPr>
          <w:rFonts w:ascii="Times New Roman" w:hAnsi="Times New Roman" w:cs="Times New Roman"/>
        </w:rPr>
        <w:t>Bordas</w:t>
      </w:r>
      <w:proofErr w:type="spellEnd"/>
      <w:r>
        <w:rPr>
          <w:rFonts w:ascii="Times New Roman" w:hAnsi="Times New Roman" w:cs="Times New Roman"/>
        </w:rPr>
        <w:t xml:space="preserve"> law firm presented a law suit in the Washington County Circuit Court identifying 16 defendants (all brine disposal companies) and 132 allegations on behalf of </w:t>
      </w:r>
      <w:r w:rsidR="003E7EF9">
        <w:rPr>
          <w:rFonts w:ascii="Times New Roman" w:hAnsi="Times New Roman" w:cs="Times New Roman"/>
        </w:rPr>
        <w:t xml:space="preserve">oil/gas producer </w:t>
      </w:r>
      <w:r>
        <w:rPr>
          <w:rFonts w:ascii="Times New Roman" w:hAnsi="Times New Roman" w:cs="Times New Roman"/>
        </w:rPr>
        <w:t xml:space="preserve">Bob Lane; a similar law suit was filed on behalf of Bob Wilson. The law firm asked for a jury trial. </w:t>
      </w:r>
    </w:p>
    <w:p w14:paraId="10827D12" w14:textId="47074F31" w:rsidR="005C01B1" w:rsidRPr="00F410FA" w:rsidRDefault="005C01B1" w:rsidP="00A52779">
      <w:pPr>
        <w:rPr>
          <w:rFonts w:ascii="Times New Roman" w:hAnsi="Times New Roman" w:cs="Times New Roman"/>
        </w:rPr>
      </w:pPr>
      <w:r>
        <w:rPr>
          <w:rFonts w:ascii="Times New Roman" w:hAnsi="Times New Roman" w:cs="Times New Roman"/>
        </w:rPr>
        <w:t>George Banziger</w:t>
      </w:r>
    </w:p>
    <w:p w14:paraId="6205DED7" w14:textId="77777777" w:rsidR="00ED05AB" w:rsidRDefault="00ED05AB"/>
    <w:sectPr w:rsidR="00ED0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B1"/>
    <w:rsid w:val="003E7EF9"/>
    <w:rsid w:val="005C01B1"/>
    <w:rsid w:val="006B7530"/>
    <w:rsid w:val="009F33E3"/>
    <w:rsid w:val="00A52779"/>
    <w:rsid w:val="00B9509D"/>
    <w:rsid w:val="00ED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D92C"/>
  <w15:chartTrackingRefBased/>
  <w15:docId w15:val="{83020D2E-6B89-4077-AF5E-35EB08F0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cp:revision>
  <dcterms:created xsi:type="dcterms:W3CDTF">2022-06-23T20:04:00Z</dcterms:created>
  <dcterms:modified xsi:type="dcterms:W3CDTF">2022-06-23T20:04:00Z</dcterms:modified>
</cp:coreProperties>
</file>