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EC61" w14:textId="0077E199" w:rsidR="009D0B20" w:rsidRPr="009D0B20" w:rsidRDefault="009D0B20" w:rsidP="009D0B20">
      <w:pPr>
        <w:pStyle w:val="NormalWeb"/>
        <w:rPr>
          <w:u w:val="single"/>
        </w:rPr>
      </w:pPr>
      <w:r>
        <w:rPr>
          <w:u w:val="single"/>
        </w:rPr>
        <w:t>From Congressman Bill Johnson’s District Download (weekly newsletter), March 19 2022</w:t>
      </w:r>
    </w:p>
    <w:p w14:paraId="1BF3357E" w14:textId="29324E3B" w:rsidR="009D0B20" w:rsidRDefault="009D0B20" w:rsidP="009D0B20">
      <w:pPr>
        <w:pStyle w:val="NormalWeb"/>
      </w:pPr>
      <w:r>
        <w:t>Our European allies, after years of rushing to green, weather dependent, unreliable energy, and shutting down their own energy resources, have come to learn this the hard way.  Their green priorities led them to greater and greater dependence on Russia, to the point that they could do virtually nothing, as Russian tanks rolled into Ukraine.</w:t>
      </w:r>
      <w:r>
        <w:br/>
      </w:r>
      <w:r>
        <w:br/>
        <w:t xml:space="preserve">Let’s not make the same mistake here in America.  We can’t make our energy supply, and the energy supply of our allies, dependent on some of the worst people in the world.  </w:t>
      </w:r>
    </w:p>
    <w:p w14:paraId="5C57F56B" w14:textId="77777777" w:rsidR="009D0B20" w:rsidRDefault="009D0B20" w:rsidP="009D0B20">
      <w:pPr>
        <w:pStyle w:val="NormalWeb"/>
      </w:pPr>
      <w:r>
        <w:t xml:space="preserve">There is an answer: H.R. 6858, the American Energy Independence from Russia Act. This legislation would put us on a better path. It would re-start the Keystone XL pipeline, re-open our federal lands and waters to access our abundant natural resources…and it also includes a provision, legislation I authored, to cut the red tape and unleash American Liquified Natural Gas exports, which our allies in Europe are currently clamoring for…ultimately to get from under the boot of Putin’s energy dominance.  </w:t>
      </w:r>
    </w:p>
    <w:p w14:paraId="356EF120" w14:textId="77777777" w:rsidR="009D0B20" w:rsidRDefault="009D0B20" w:rsidP="009D0B20">
      <w:pPr>
        <w:pStyle w:val="NormalWeb"/>
      </w:pPr>
      <w:r>
        <w:rPr>
          <w:rStyle w:val="Emphasis"/>
        </w:rPr>
        <w:t xml:space="preserve">Bill Johnson speaks on the House floor on March 16 in support of H.R. 6858. </w:t>
      </w:r>
      <w:hyperlink r:id="rId4" w:tgtFrame="_blank" w:history="1">
        <w:r>
          <w:rPr>
            <w:rStyle w:val="Hyperlink"/>
            <w:i/>
            <w:iCs/>
          </w:rPr>
          <w:t>Click here or on the image above to view the clip. </w:t>
        </w:r>
      </w:hyperlink>
      <w:r>
        <w:t xml:space="preserve"> </w:t>
      </w:r>
    </w:p>
    <w:p w14:paraId="76864D1A" w14:textId="77777777" w:rsidR="00B86850" w:rsidRDefault="00B86850"/>
    <w:sectPr w:rsidR="00B86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0"/>
    <w:rsid w:val="009D0B20"/>
    <w:rsid w:val="00B8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13A8"/>
  <w15:chartTrackingRefBased/>
  <w15:docId w15:val="{38D12C9C-4C4B-4562-A5A5-3EFACFCC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B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0B20"/>
    <w:rPr>
      <w:i/>
      <w:iCs/>
    </w:rPr>
  </w:style>
  <w:style w:type="character" w:styleId="Hyperlink">
    <w:name w:val="Hyperlink"/>
    <w:basedOn w:val="DefaultParagraphFont"/>
    <w:uiPriority w:val="99"/>
    <w:semiHidden/>
    <w:unhideWhenUsed/>
    <w:rsid w:val="009D0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suddenlink.net/do/redirect?url=https%253A%252F%252Fiqconnect.house.gov%252Fiqextranet%252FiqClickTrk.aspx%253F%2526cid%253DOH06BJ%2526crop%253D13268.6649449.5454469.541269%2526report_id%253D%2526redirect%253Dhttps%25253a%25252f%25252fwww.youtube.com%25252fwatch%25253fv%25253d05XGmO2ZcNI%2526redir_log%253D995644563611286&amp;hmac=cfc6b65b14add98a05b95dc45c4a53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2022-03-21T01:21:00Z</dcterms:created>
  <dcterms:modified xsi:type="dcterms:W3CDTF">2022-03-21T01:23:00Z</dcterms:modified>
</cp:coreProperties>
</file>