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C370" w14:textId="77777777" w:rsidR="006F7BB3" w:rsidRPr="00AA757F" w:rsidRDefault="006F7BB3" w:rsidP="006F7BB3">
      <w:pPr>
        <w:spacing w:line="240" w:lineRule="auto"/>
        <w:jc w:val="center"/>
        <w:rPr>
          <w:rFonts w:ascii="Times New Roman" w:hAnsi="Times New Roman" w:cs="Times New Roman"/>
          <w:b/>
          <w:bCs/>
        </w:rPr>
      </w:pPr>
      <w:r w:rsidRPr="00AA757F">
        <w:rPr>
          <w:rFonts w:ascii="Times New Roman" w:hAnsi="Times New Roman" w:cs="Times New Roman"/>
          <w:b/>
          <w:bCs/>
        </w:rPr>
        <w:t>Report on Cit</w:t>
      </w:r>
      <w:r>
        <w:rPr>
          <w:rFonts w:ascii="Times New Roman" w:hAnsi="Times New Roman" w:cs="Times New Roman"/>
          <w:b/>
          <w:bCs/>
        </w:rPr>
        <w:t>i</w:t>
      </w:r>
      <w:r w:rsidRPr="00AA757F">
        <w:rPr>
          <w:rFonts w:ascii="Times New Roman" w:hAnsi="Times New Roman" w:cs="Times New Roman"/>
          <w:b/>
          <w:bCs/>
        </w:rPr>
        <w:t>zens Climate Lobby</w:t>
      </w:r>
    </w:p>
    <w:p w14:paraId="337D63E0" w14:textId="12C3B224" w:rsidR="006F7BB3" w:rsidRDefault="006F7BB3" w:rsidP="006F7BB3">
      <w:pPr>
        <w:spacing w:line="240" w:lineRule="auto"/>
        <w:jc w:val="center"/>
        <w:rPr>
          <w:rFonts w:ascii="Times New Roman" w:hAnsi="Times New Roman" w:cs="Times New Roman"/>
          <w:b/>
          <w:bCs/>
        </w:rPr>
      </w:pPr>
      <w:r w:rsidRPr="00AA757F">
        <w:rPr>
          <w:rFonts w:ascii="Times New Roman" w:hAnsi="Times New Roman" w:cs="Times New Roman"/>
          <w:b/>
          <w:bCs/>
        </w:rPr>
        <w:t xml:space="preserve">For </w:t>
      </w:r>
      <w:r w:rsidR="009A4A6C">
        <w:rPr>
          <w:rFonts w:ascii="Times New Roman" w:hAnsi="Times New Roman" w:cs="Times New Roman"/>
          <w:b/>
          <w:bCs/>
        </w:rPr>
        <w:t>Green Sanctuary Committee</w:t>
      </w:r>
      <w:r w:rsidRPr="00AA757F">
        <w:rPr>
          <w:rFonts w:ascii="Times New Roman" w:hAnsi="Times New Roman" w:cs="Times New Roman"/>
          <w:b/>
          <w:bCs/>
        </w:rPr>
        <w:t xml:space="preserve"> November </w:t>
      </w:r>
      <w:r w:rsidR="009A4A6C">
        <w:rPr>
          <w:rFonts w:ascii="Times New Roman" w:hAnsi="Times New Roman" w:cs="Times New Roman"/>
          <w:b/>
          <w:bCs/>
        </w:rPr>
        <w:t>21</w:t>
      </w:r>
      <w:r w:rsidRPr="00AA757F">
        <w:rPr>
          <w:rFonts w:ascii="Times New Roman" w:hAnsi="Times New Roman" w:cs="Times New Roman"/>
          <w:b/>
          <w:bCs/>
        </w:rPr>
        <w:t xml:space="preserve">, </w:t>
      </w:r>
      <w:proofErr w:type="gramStart"/>
      <w:r w:rsidRPr="00AA757F">
        <w:rPr>
          <w:rFonts w:ascii="Times New Roman" w:hAnsi="Times New Roman" w:cs="Times New Roman"/>
          <w:b/>
          <w:bCs/>
        </w:rPr>
        <w:t>2021</w:t>
      </w:r>
      <w:proofErr w:type="gramEnd"/>
      <w:r w:rsidRPr="00AA757F">
        <w:rPr>
          <w:rFonts w:ascii="Times New Roman" w:hAnsi="Times New Roman" w:cs="Times New Roman"/>
          <w:b/>
          <w:bCs/>
        </w:rPr>
        <w:t xml:space="preserve"> Meeting</w:t>
      </w:r>
    </w:p>
    <w:p w14:paraId="6C6D4716" w14:textId="2BF07A5C" w:rsidR="006F7BB3" w:rsidRDefault="006F7BB3" w:rsidP="006F7BB3">
      <w:pPr>
        <w:spacing w:line="240" w:lineRule="auto"/>
        <w:ind w:firstLine="720"/>
        <w:rPr>
          <w:rFonts w:ascii="Times New Roman" w:hAnsi="Times New Roman" w:cs="Times New Roman"/>
        </w:rPr>
      </w:pPr>
      <w:r>
        <w:rPr>
          <w:rFonts w:ascii="Times New Roman" w:hAnsi="Times New Roman" w:cs="Times New Roman"/>
        </w:rPr>
        <w:t>During the recently completed campaign to urge President Biden to ask Congress to include carbon pricing in the Build Back Better Plan, over 20,000 CCL members throughout the country contacted the president.</w:t>
      </w:r>
    </w:p>
    <w:p w14:paraId="374D1878" w14:textId="77777777" w:rsidR="006F7BB3" w:rsidRDefault="006F7BB3" w:rsidP="006F7BB3">
      <w:pPr>
        <w:spacing w:line="240" w:lineRule="auto"/>
        <w:ind w:firstLine="720"/>
        <w:rPr>
          <w:rFonts w:ascii="Times New Roman" w:hAnsi="Times New Roman" w:cs="Times New Roman"/>
        </w:rPr>
      </w:pPr>
      <w:r>
        <w:rPr>
          <w:rFonts w:ascii="Times New Roman" w:hAnsi="Times New Roman" w:cs="Times New Roman"/>
        </w:rPr>
        <w:t>CCL-National has learned that Senator Schumer has given the senate Democrats until this week to finish their deliberations on the Build Back Better Bill. Those residents of Ohio should contact Senator Sherrod Brown and those in WV should contact Senator Manchin through the CCL connection:</w:t>
      </w:r>
    </w:p>
    <w:p w14:paraId="23B088A4" w14:textId="77777777" w:rsidR="006F7BB3" w:rsidRPr="002D7CB6" w:rsidRDefault="006F7BB3" w:rsidP="006F7BB3">
      <w:pPr>
        <w:spacing w:line="240" w:lineRule="auto"/>
        <w:ind w:firstLine="720"/>
        <w:rPr>
          <w:rFonts w:ascii="Times New Roman" w:hAnsi="Times New Roman" w:cs="Times New Roman"/>
          <w:i/>
          <w:iCs/>
          <w:sz w:val="32"/>
          <w:szCs w:val="32"/>
        </w:rPr>
      </w:pPr>
      <w:r w:rsidRPr="002D7CB6">
        <w:rPr>
          <w:rFonts w:ascii="Times New Roman" w:hAnsi="Times New Roman" w:cs="Times New Roman"/>
          <w:i/>
          <w:iCs/>
          <w:sz w:val="32"/>
          <w:szCs w:val="32"/>
        </w:rPr>
        <w:t>cclusa.org/senate-call</w:t>
      </w:r>
    </w:p>
    <w:p w14:paraId="4676B546" w14:textId="225C87BF" w:rsidR="006F7BB3" w:rsidRDefault="006F7BB3" w:rsidP="006F7BB3">
      <w:pPr>
        <w:spacing w:line="240" w:lineRule="auto"/>
        <w:ind w:firstLine="720"/>
        <w:rPr>
          <w:rFonts w:ascii="Times New Roman" w:hAnsi="Times New Roman" w:cs="Times New Roman"/>
        </w:rPr>
      </w:pPr>
      <w:r>
        <w:rPr>
          <w:rFonts w:ascii="Times New Roman" w:hAnsi="Times New Roman" w:cs="Times New Roman"/>
        </w:rPr>
        <w:t>The essence of the message should be that we need to achieve 50%</w:t>
      </w:r>
      <w:r w:rsidR="00AF14F1">
        <w:rPr>
          <w:rFonts w:ascii="Times New Roman" w:hAnsi="Times New Roman" w:cs="Times New Roman"/>
        </w:rPr>
        <w:t xml:space="preserve"> </w:t>
      </w:r>
      <w:r>
        <w:rPr>
          <w:rFonts w:ascii="Times New Roman" w:hAnsi="Times New Roman" w:cs="Times New Roman"/>
        </w:rPr>
        <w:t xml:space="preserve">reduction in GHG emissions by 2030. I made my call </w:t>
      </w:r>
      <w:r>
        <w:rPr>
          <w:rFonts w:ascii="Times New Roman" w:hAnsi="Times New Roman" w:cs="Times New Roman"/>
        </w:rPr>
        <w:t>two weeks ago</w:t>
      </w:r>
      <w:r>
        <w:rPr>
          <w:rFonts w:ascii="Times New Roman" w:hAnsi="Times New Roman" w:cs="Times New Roman"/>
        </w:rPr>
        <w:t>.</w:t>
      </w:r>
    </w:p>
    <w:p w14:paraId="53151306" w14:textId="1A594BB6" w:rsidR="006F7BB3" w:rsidRDefault="006F7BB3" w:rsidP="006F7BB3">
      <w:pPr>
        <w:spacing w:line="240" w:lineRule="auto"/>
        <w:ind w:firstLine="720"/>
        <w:rPr>
          <w:rFonts w:ascii="Times New Roman" w:hAnsi="Times New Roman" w:cs="Times New Roman"/>
        </w:rPr>
      </w:pPr>
      <w:r>
        <w:rPr>
          <w:rFonts w:ascii="Times New Roman" w:hAnsi="Times New Roman" w:cs="Times New Roman"/>
        </w:rPr>
        <w:t>CCL-National indicated that they think that Senators Manchin and Sinema will not block the BBB Bill, but Manchin has expressed serious doubts about the methane fee just introduced into the bill</w:t>
      </w:r>
      <w:r>
        <w:rPr>
          <w:rFonts w:ascii="Times New Roman" w:hAnsi="Times New Roman" w:cs="Times New Roman"/>
        </w:rPr>
        <w:t xml:space="preserve"> and about the effect of the bill on inflation</w:t>
      </w:r>
      <w:r>
        <w:rPr>
          <w:rFonts w:ascii="Times New Roman" w:hAnsi="Times New Roman" w:cs="Times New Roman"/>
        </w:rPr>
        <w:t>.</w:t>
      </w:r>
    </w:p>
    <w:p w14:paraId="6A87A9CA" w14:textId="6027B051" w:rsidR="006F7BB3" w:rsidRDefault="006F7BB3" w:rsidP="006F7BB3">
      <w:pPr>
        <w:spacing w:line="240" w:lineRule="auto"/>
        <w:ind w:firstLine="720"/>
        <w:rPr>
          <w:rFonts w:ascii="Times New Roman" w:hAnsi="Times New Roman" w:cs="Times New Roman"/>
        </w:rPr>
      </w:pPr>
      <w:r>
        <w:rPr>
          <w:rFonts w:ascii="Times New Roman" w:hAnsi="Times New Roman" w:cs="Times New Roman"/>
        </w:rPr>
        <w:t xml:space="preserve">The House of Representatives </w:t>
      </w:r>
      <w:r>
        <w:rPr>
          <w:rFonts w:ascii="Times New Roman" w:hAnsi="Times New Roman" w:cs="Times New Roman"/>
        </w:rPr>
        <w:t xml:space="preserve">passed the Bipartisan Infrastructure Bill </w:t>
      </w:r>
      <w:r w:rsidR="007B7D00">
        <w:rPr>
          <w:rFonts w:ascii="Times New Roman" w:hAnsi="Times New Roman" w:cs="Times New Roman"/>
        </w:rPr>
        <w:t>and the President signed it</w:t>
      </w:r>
      <w:r w:rsidR="00AF14F1">
        <w:rPr>
          <w:rFonts w:ascii="Times New Roman" w:hAnsi="Times New Roman" w:cs="Times New Roman"/>
        </w:rPr>
        <w:t xml:space="preserve"> last week</w:t>
      </w:r>
      <w:r w:rsidR="007B7D00">
        <w:rPr>
          <w:rFonts w:ascii="Times New Roman" w:hAnsi="Times New Roman" w:cs="Times New Roman"/>
        </w:rPr>
        <w:t xml:space="preserve">. Following is </w:t>
      </w:r>
      <w:proofErr w:type="gramStart"/>
      <w:r w:rsidR="007B7D00">
        <w:rPr>
          <w:rFonts w:ascii="Times New Roman" w:hAnsi="Times New Roman" w:cs="Times New Roman"/>
        </w:rPr>
        <w:t>a brief summary</w:t>
      </w:r>
      <w:proofErr w:type="gramEnd"/>
      <w:r w:rsidR="007B7D00">
        <w:rPr>
          <w:rFonts w:ascii="Times New Roman" w:hAnsi="Times New Roman" w:cs="Times New Roman"/>
        </w:rPr>
        <w:t xml:space="preserve"> of what is in this bill that relates to addressing climate change and supporting environmental interests:</w:t>
      </w:r>
    </w:p>
    <w:p w14:paraId="4465A14E" w14:textId="6DA3F727" w:rsidR="00774D39" w:rsidRDefault="00774D39" w:rsidP="00774D39">
      <w:pPr>
        <w:spacing w:line="240" w:lineRule="auto"/>
        <w:rPr>
          <w:rFonts w:ascii="Times New Roman" w:hAnsi="Times New Roman" w:cs="Times New Roman"/>
        </w:rPr>
      </w:pPr>
      <w:r>
        <w:rPr>
          <w:rFonts w:ascii="Times New Roman" w:hAnsi="Times New Roman" w:cs="Times New Roman"/>
        </w:rPr>
        <w:tab/>
      </w:r>
      <w:r w:rsidR="002D7CB6">
        <w:rPr>
          <w:rFonts w:ascii="Times New Roman" w:hAnsi="Times New Roman" w:cs="Times New Roman"/>
        </w:rPr>
        <w:tab/>
      </w:r>
      <w:r>
        <w:rPr>
          <w:rFonts w:ascii="Times New Roman" w:hAnsi="Times New Roman" w:cs="Times New Roman"/>
        </w:rPr>
        <w:t xml:space="preserve">-25,000-50,000 jobs will be created over the </w:t>
      </w:r>
      <w:proofErr w:type="gramStart"/>
      <w:r>
        <w:rPr>
          <w:rFonts w:ascii="Times New Roman" w:hAnsi="Times New Roman" w:cs="Times New Roman"/>
        </w:rPr>
        <w:t>time period</w:t>
      </w:r>
      <w:proofErr w:type="gramEnd"/>
      <w:r>
        <w:rPr>
          <w:rFonts w:ascii="Times New Roman" w:hAnsi="Times New Roman" w:cs="Times New Roman"/>
        </w:rPr>
        <w:t xml:space="preserve"> of the plan</w:t>
      </w:r>
    </w:p>
    <w:p w14:paraId="09E9F9B1" w14:textId="77777777" w:rsidR="00774D39" w:rsidRDefault="00774D39" w:rsidP="00774D39">
      <w:pPr>
        <w:spacing w:line="240" w:lineRule="auto"/>
        <w:ind w:left="720" w:firstLine="720"/>
        <w:rPr>
          <w:rFonts w:ascii="Times New Roman" w:hAnsi="Times New Roman" w:cs="Times New Roman"/>
        </w:rPr>
      </w:pPr>
      <w:r>
        <w:rPr>
          <w:rFonts w:ascii="Times New Roman" w:hAnsi="Times New Roman" w:cs="Times New Roman"/>
        </w:rPr>
        <w:t>-Clean up coal mines and oil wells - $21 billion</w:t>
      </w:r>
    </w:p>
    <w:p w14:paraId="701CB24C" w14:textId="77777777" w:rsidR="00774D39" w:rsidRDefault="00774D39" w:rsidP="00774D39">
      <w:pPr>
        <w:spacing w:line="240" w:lineRule="auto"/>
        <w:ind w:left="720" w:firstLine="720"/>
        <w:rPr>
          <w:rFonts w:ascii="Times New Roman" w:hAnsi="Times New Roman" w:cs="Times New Roman"/>
        </w:rPr>
      </w:pPr>
      <w:r>
        <w:rPr>
          <w:rFonts w:ascii="Times New Roman" w:hAnsi="Times New Roman" w:cs="Times New Roman"/>
        </w:rPr>
        <w:t>-Mitigate flooding risks - $8 billion</w:t>
      </w:r>
    </w:p>
    <w:p w14:paraId="17F0F3E4" w14:textId="77777777" w:rsidR="00774D39" w:rsidRDefault="00774D39" w:rsidP="00774D39">
      <w:pPr>
        <w:spacing w:line="240" w:lineRule="auto"/>
        <w:ind w:left="720" w:firstLine="720"/>
        <w:rPr>
          <w:rFonts w:ascii="Times New Roman" w:hAnsi="Times New Roman" w:cs="Times New Roman"/>
        </w:rPr>
      </w:pPr>
      <w:r>
        <w:rPr>
          <w:rFonts w:ascii="Times New Roman" w:hAnsi="Times New Roman" w:cs="Times New Roman"/>
        </w:rPr>
        <w:t>-Expand broadband access - $65 billion</w:t>
      </w:r>
    </w:p>
    <w:p w14:paraId="11C9230F" w14:textId="77777777" w:rsidR="00774D39" w:rsidRDefault="00774D39" w:rsidP="00774D39">
      <w:pPr>
        <w:spacing w:line="240" w:lineRule="auto"/>
        <w:ind w:left="720" w:firstLine="720"/>
        <w:rPr>
          <w:rFonts w:ascii="Times New Roman" w:hAnsi="Times New Roman" w:cs="Times New Roman"/>
        </w:rPr>
      </w:pPr>
      <w:r>
        <w:rPr>
          <w:rFonts w:ascii="Times New Roman" w:hAnsi="Times New Roman" w:cs="Times New Roman"/>
        </w:rPr>
        <w:t>-Clean water and removing lead from pipes - $50 billion</w:t>
      </w:r>
    </w:p>
    <w:p w14:paraId="6C52B6E3" w14:textId="77777777" w:rsidR="00774D39" w:rsidRDefault="00774D39" w:rsidP="00774D39">
      <w:pPr>
        <w:spacing w:line="240" w:lineRule="auto"/>
        <w:ind w:left="720" w:firstLine="720"/>
        <w:rPr>
          <w:rFonts w:ascii="Times New Roman" w:hAnsi="Times New Roman" w:cs="Times New Roman"/>
        </w:rPr>
      </w:pPr>
      <w:r>
        <w:rPr>
          <w:rFonts w:ascii="Times New Roman" w:hAnsi="Times New Roman" w:cs="Times New Roman"/>
        </w:rPr>
        <w:t xml:space="preserve">-Abandoned mine </w:t>
      </w:r>
      <w:proofErr w:type="spellStart"/>
      <w:r>
        <w:rPr>
          <w:rFonts w:ascii="Times New Roman" w:hAnsi="Times New Roman" w:cs="Times New Roman"/>
        </w:rPr>
        <w:t>clean up</w:t>
      </w:r>
      <w:proofErr w:type="spellEnd"/>
      <w:r>
        <w:rPr>
          <w:rFonts w:ascii="Times New Roman" w:hAnsi="Times New Roman" w:cs="Times New Roman"/>
        </w:rPr>
        <w:t xml:space="preserve"> - $22 billion</w:t>
      </w:r>
    </w:p>
    <w:p w14:paraId="3C3F0466" w14:textId="77777777" w:rsidR="00774D39" w:rsidRDefault="00774D39" w:rsidP="00774D39">
      <w:pPr>
        <w:spacing w:line="240" w:lineRule="auto"/>
        <w:ind w:left="720" w:firstLine="720"/>
        <w:rPr>
          <w:rFonts w:ascii="Times New Roman" w:hAnsi="Times New Roman" w:cs="Times New Roman"/>
        </w:rPr>
      </w:pPr>
      <w:r>
        <w:rPr>
          <w:rFonts w:ascii="Times New Roman" w:hAnsi="Times New Roman" w:cs="Times New Roman"/>
        </w:rPr>
        <w:t>-Bridge replacement and repair - $506 million</w:t>
      </w:r>
    </w:p>
    <w:p w14:paraId="5898801D" w14:textId="77777777" w:rsidR="00774D39" w:rsidRDefault="00774D39" w:rsidP="00774D39">
      <w:pPr>
        <w:spacing w:line="240" w:lineRule="auto"/>
        <w:ind w:left="720" w:firstLine="720"/>
        <w:rPr>
          <w:rFonts w:ascii="Times New Roman" w:hAnsi="Times New Roman" w:cs="Times New Roman"/>
        </w:rPr>
      </w:pPr>
      <w:r>
        <w:rPr>
          <w:rFonts w:ascii="Times New Roman" w:hAnsi="Times New Roman" w:cs="Times New Roman"/>
        </w:rPr>
        <w:t>-Highway assistance - $3 billion</w:t>
      </w:r>
    </w:p>
    <w:p w14:paraId="6D77C82D" w14:textId="77777777" w:rsidR="00774D39" w:rsidRDefault="00774D39" w:rsidP="00774D39">
      <w:pPr>
        <w:spacing w:line="240" w:lineRule="auto"/>
        <w:ind w:left="720" w:firstLine="720"/>
        <w:rPr>
          <w:rFonts w:ascii="Times New Roman" w:hAnsi="Times New Roman" w:cs="Times New Roman"/>
        </w:rPr>
      </w:pPr>
      <w:r>
        <w:rPr>
          <w:rFonts w:ascii="Times New Roman" w:hAnsi="Times New Roman" w:cs="Times New Roman"/>
        </w:rPr>
        <w:t>-Public transportation - $196 million</w:t>
      </w:r>
    </w:p>
    <w:p w14:paraId="274758EA" w14:textId="77777777" w:rsidR="00774D39" w:rsidRDefault="00774D39" w:rsidP="00774D39">
      <w:pPr>
        <w:spacing w:line="240" w:lineRule="auto"/>
        <w:ind w:left="720" w:firstLine="720"/>
        <w:rPr>
          <w:rFonts w:ascii="Times New Roman" w:hAnsi="Times New Roman" w:cs="Times New Roman"/>
        </w:rPr>
      </w:pPr>
      <w:r>
        <w:rPr>
          <w:rFonts w:ascii="Times New Roman" w:hAnsi="Times New Roman" w:cs="Times New Roman"/>
        </w:rPr>
        <w:t>-Great Lakes restoration - $1 billion</w:t>
      </w:r>
    </w:p>
    <w:p w14:paraId="772AD881" w14:textId="77777777" w:rsidR="00774D39" w:rsidRDefault="00774D39" w:rsidP="00774D39">
      <w:pPr>
        <w:spacing w:line="240" w:lineRule="auto"/>
        <w:ind w:left="1440" w:firstLine="720"/>
        <w:rPr>
          <w:rFonts w:ascii="Times New Roman" w:hAnsi="Times New Roman" w:cs="Times New Roman"/>
          <w:u w:val="single"/>
        </w:rPr>
      </w:pPr>
      <w:r>
        <w:rPr>
          <w:rFonts w:ascii="Times New Roman" w:hAnsi="Times New Roman" w:cs="Times New Roman"/>
          <w:u w:val="single"/>
        </w:rPr>
        <w:t>Notes:</w:t>
      </w:r>
    </w:p>
    <w:p w14:paraId="41C0C25A" w14:textId="14E0EA20" w:rsidR="00774D39" w:rsidRDefault="00774D39" w:rsidP="00774D39">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-Reclamation projects will probably be done through state agencies and are 12-18 months into the future</w:t>
      </w:r>
    </w:p>
    <w:p w14:paraId="1AECC958" w14:textId="11CA86AC" w:rsidR="00774D39" w:rsidRDefault="00774D39" w:rsidP="00774D39">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-Railroad development may include Cincinnati-Cleveland line and Cincinnati-Nashville line</w:t>
      </w:r>
    </w:p>
    <w:p w14:paraId="08F4F5DC" w14:textId="3DD340C0" w:rsidR="00774D39" w:rsidRDefault="00774D39" w:rsidP="00774D39">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-81,000 orphan wells will be capped</w:t>
      </w:r>
    </w:p>
    <w:p w14:paraId="6C67DFE3" w14:textId="6E83A957" w:rsidR="00666ED9" w:rsidRDefault="00666ED9" w:rsidP="00D451A8">
      <w:pPr>
        <w:spacing w:line="240" w:lineRule="auto"/>
        <w:ind w:firstLine="720"/>
        <w:rPr>
          <w:rFonts w:ascii="Times New Roman" w:hAnsi="Times New Roman" w:cs="Times New Roman"/>
        </w:rPr>
      </w:pPr>
      <w:r>
        <w:rPr>
          <w:rFonts w:ascii="Times New Roman" w:hAnsi="Times New Roman" w:cs="Times New Roman"/>
        </w:rPr>
        <w:t>The Build Back Better Bill passed the House on Friday. Changes are expected to be made in the bill in the senate. The 50-vote criterion (all Democrats) is still needed</w:t>
      </w:r>
      <w:r w:rsidR="002D7CB6">
        <w:rPr>
          <w:rFonts w:ascii="Times New Roman" w:hAnsi="Times New Roman" w:cs="Times New Roman"/>
        </w:rPr>
        <w:t xml:space="preserve"> to pass the bill</w:t>
      </w:r>
      <w:r>
        <w:rPr>
          <w:rFonts w:ascii="Times New Roman" w:hAnsi="Times New Roman" w:cs="Times New Roman"/>
        </w:rPr>
        <w:t xml:space="preserve"> </w:t>
      </w:r>
      <w:r w:rsidR="009108D0">
        <w:rPr>
          <w:rFonts w:ascii="Times New Roman" w:hAnsi="Times New Roman" w:cs="Times New Roman"/>
        </w:rPr>
        <w:t xml:space="preserve">in the senate </w:t>
      </w:r>
      <w:r>
        <w:rPr>
          <w:rFonts w:ascii="Times New Roman" w:hAnsi="Times New Roman" w:cs="Times New Roman"/>
        </w:rPr>
        <w:t>and is not yet assured.</w:t>
      </w:r>
      <w:r w:rsidR="00AF14F1">
        <w:rPr>
          <w:rFonts w:ascii="Times New Roman" w:hAnsi="Times New Roman" w:cs="Times New Roman"/>
        </w:rPr>
        <w:t xml:space="preserve"> The carbon fee and dividend that CCL has been promoting for years is incorporated into the BBB in a somewhat modified form—about 20% will be in the form of a tax—the remainder as a dividend</w:t>
      </w:r>
      <w:r w:rsidR="002D7CB6">
        <w:rPr>
          <w:rFonts w:ascii="Times New Roman" w:hAnsi="Times New Roman" w:cs="Times New Roman"/>
        </w:rPr>
        <w:t>.</w:t>
      </w:r>
      <w:r w:rsidR="009108D0">
        <w:rPr>
          <w:rFonts w:ascii="Times New Roman" w:hAnsi="Times New Roman" w:cs="Times New Roman"/>
        </w:rPr>
        <w:t xml:space="preserve"> This may change after senate deliberations.</w:t>
      </w:r>
    </w:p>
    <w:p w14:paraId="59F1305E" w14:textId="4CDEAE08" w:rsidR="00AF14F1" w:rsidRDefault="00AF14F1" w:rsidP="00D451A8">
      <w:pPr>
        <w:spacing w:line="240" w:lineRule="auto"/>
        <w:ind w:firstLine="720"/>
        <w:rPr>
          <w:rFonts w:ascii="Times New Roman" w:hAnsi="Times New Roman" w:cs="Times New Roman"/>
        </w:rPr>
      </w:pPr>
      <w:r>
        <w:rPr>
          <w:rFonts w:ascii="Times New Roman" w:hAnsi="Times New Roman" w:cs="Times New Roman"/>
        </w:rPr>
        <w:t xml:space="preserve">On the weekend of </w:t>
      </w:r>
      <w:proofErr w:type="gramStart"/>
      <w:r>
        <w:rPr>
          <w:rFonts w:ascii="Times New Roman" w:hAnsi="Times New Roman" w:cs="Times New Roman"/>
        </w:rPr>
        <w:t>November 13-14</w:t>
      </w:r>
      <w:proofErr w:type="gramEnd"/>
      <w:r>
        <w:rPr>
          <w:rFonts w:ascii="Times New Roman" w:hAnsi="Times New Roman" w:cs="Times New Roman"/>
        </w:rPr>
        <w:t xml:space="preserve"> I attended the (virtual) national CCL conference. The highlight for me was the presentation by Danny Richter, the CCL legislative liaison. He gave a briefing on the status of the legislation that I summarized above. </w:t>
      </w:r>
      <w:r w:rsidR="002D7CB6">
        <w:rPr>
          <w:rFonts w:ascii="Times New Roman" w:hAnsi="Times New Roman" w:cs="Times New Roman"/>
        </w:rPr>
        <w:t>I also attended sessions on nuclear energy, dealing with conservatives, and communication techniques for active listening and effective speaking with those who may disagree with efforts to address climate change.</w:t>
      </w:r>
    </w:p>
    <w:p w14:paraId="33067B7E" w14:textId="1B9165F2" w:rsidR="00F71503" w:rsidRDefault="00F71503" w:rsidP="00D451A8">
      <w:pPr>
        <w:spacing w:line="240" w:lineRule="auto"/>
        <w:ind w:firstLine="720"/>
        <w:rPr>
          <w:rFonts w:ascii="Times New Roman" w:hAnsi="Times New Roman" w:cs="Times New Roman"/>
        </w:rPr>
      </w:pPr>
      <w:r>
        <w:rPr>
          <w:rFonts w:ascii="Times New Roman" w:hAnsi="Times New Roman" w:cs="Times New Roman"/>
        </w:rPr>
        <w:t xml:space="preserve">Our CCL chapter has a new member who has agreed to develop our social media presence. Her name is Sam </w:t>
      </w:r>
      <w:proofErr w:type="spellStart"/>
      <w:r>
        <w:rPr>
          <w:rFonts w:ascii="Times New Roman" w:hAnsi="Times New Roman" w:cs="Times New Roman"/>
        </w:rPr>
        <w:t>Delbaugh</w:t>
      </w:r>
      <w:proofErr w:type="spellEnd"/>
      <w:r>
        <w:rPr>
          <w:rFonts w:ascii="Times New Roman" w:hAnsi="Times New Roman" w:cs="Times New Roman"/>
        </w:rPr>
        <w:t>, and</w:t>
      </w:r>
      <w:r w:rsidR="005A027F">
        <w:rPr>
          <w:rFonts w:ascii="Times New Roman" w:hAnsi="Times New Roman" w:cs="Times New Roman"/>
        </w:rPr>
        <w:t xml:space="preserve"> </w:t>
      </w:r>
      <w:r>
        <w:rPr>
          <w:rFonts w:ascii="Times New Roman" w:hAnsi="Times New Roman" w:cs="Times New Roman"/>
        </w:rPr>
        <w:t xml:space="preserve">she has already set up a Twitter account and Instagram account for CCL-Marietta. </w:t>
      </w:r>
    </w:p>
    <w:p w14:paraId="3400AE76" w14:textId="60B8FC71" w:rsidR="002D7CB6" w:rsidRDefault="002D7CB6" w:rsidP="00D451A8">
      <w:pPr>
        <w:spacing w:line="240" w:lineRule="auto"/>
        <w:ind w:firstLine="720"/>
        <w:rPr>
          <w:rFonts w:ascii="Times New Roman" w:hAnsi="Times New Roman" w:cs="Times New Roman"/>
        </w:rPr>
      </w:pPr>
      <w:r>
        <w:rPr>
          <w:rFonts w:ascii="Times New Roman" w:hAnsi="Times New Roman" w:cs="Times New Roman"/>
        </w:rPr>
        <w:t>Our last meeting was November 15, and our next meeting is December</w:t>
      </w:r>
      <w:r w:rsidR="009108D0">
        <w:rPr>
          <w:rFonts w:ascii="Times New Roman" w:hAnsi="Times New Roman" w:cs="Times New Roman"/>
        </w:rPr>
        <w:t xml:space="preserve"> 20. All meetings are via Zoom.</w:t>
      </w:r>
    </w:p>
    <w:p w14:paraId="34DB3F72" w14:textId="3888B7F0" w:rsidR="00774D39" w:rsidRDefault="00774D39" w:rsidP="006F7BB3">
      <w:pPr>
        <w:spacing w:line="240" w:lineRule="auto"/>
        <w:ind w:firstLine="720"/>
        <w:rPr>
          <w:rFonts w:ascii="Times New Roman" w:hAnsi="Times New Roman" w:cs="Times New Roman"/>
        </w:rPr>
      </w:pPr>
    </w:p>
    <w:p w14:paraId="718997B3" w14:textId="77777777" w:rsidR="006F7BB3" w:rsidRDefault="006F7BB3" w:rsidP="006F7BB3">
      <w:pPr>
        <w:spacing w:line="240" w:lineRule="auto"/>
        <w:ind w:firstLine="720"/>
        <w:rPr>
          <w:rFonts w:ascii="Times New Roman" w:hAnsi="Times New Roman" w:cs="Times New Roman"/>
        </w:rPr>
      </w:pPr>
    </w:p>
    <w:p w14:paraId="468DAEC1" w14:textId="77777777" w:rsidR="006F7BB3" w:rsidRPr="00AA757F" w:rsidRDefault="006F7BB3" w:rsidP="006F7BB3">
      <w:pPr>
        <w:spacing w:line="240" w:lineRule="auto"/>
        <w:ind w:firstLine="720"/>
        <w:jc w:val="right"/>
        <w:rPr>
          <w:rFonts w:ascii="Times New Roman" w:hAnsi="Times New Roman" w:cs="Times New Roman"/>
        </w:rPr>
      </w:pPr>
      <w:r>
        <w:rPr>
          <w:rFonts w:ascii="Times New Roman" w:hAnsi="Times New Roman" w:cs="Times New Roman"/>
        </w:rPr>
        <w:t>George Banziger</w:t>
      </w:r>
    </w:p>
    <w:p w14:paraId="4475FE5A" w14:textId="77777777" w:rsidR="006F7BB3" w:rsidRPr="00AA757F" w:rsidRDefault="006F7BB3" w:rsidP="006F7BB3">
      <w:pPr>
        <w:spacing w:line="240" w:lineRule="auto"/>
        <w:jc w:val="center"/>
        <w:rPr>
          <w:rFonts w:ascii="Times New Roman" w:hAnsi="Times New Roman" w:cs="Times New Roman"/>
        </w:rPr>
      </w:pPr>
    </w:p>
    <w:p w14:paraId="581F3CE4" w14:textId="77777777" w:rsidR="0006369A" w:rsidRDefault="0006369A"/>
    <w:sectPr w:rsidR="00063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B3"/>
    <w:rsid w:val="0006369A"/>
    <w:rsid w:val="002D7CB6"/>
    <w:rsid w:val="005A027F"/>
    <w:rsid w:val="00666ED9"/>
    <w:rsid w:val="006F7BB3"/>
    <w:rsid w:val="00774D39"/>
    <w:rsid w:val="007B7D00"/>
    <w:rsid w:val="008F52BD"/>
    <w:rsid w:val="009108D0"/>
    <w:rsid w:val="009A4A6C"/>
    <w:rsid w:val="00AF14F1"/>
    <w:rsid w:val="00D451A8"/>
    <w:rsid w:val="00F7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2938"/>
  <w15:chartTrackingRefBased/>
  <w15:docId w15:val="{08CC9F96-0BA6-4F18-A61F-B372841A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10</cp:revision>
  <dcterms:created xsi:type="dcterms:W3CDTF">2021-11-19T15:17:00Z</dcterms:created>
  <dcterms:modified xsi:type="dcterms:W3CDTF">2021-11-19T16:01:00Z</dcterms:modified>
</cp:coreProperties>
</file>