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0050" w14:textId="77777777" w:rsidR="00406251" w:rsidRPr="00803BE9" w:rsidRDefault="00406251" w:rsidP="00406251">
      <w:pPr>
        <w:spacing w:line="240" w:lineRule="auto"/>
        <w:jc w:val="center"/>
        <w:rPr>
          <w:rFonts w:ascii="Times New Roman" w:hAnsi="Times New Roman" w:cs="Times New Roman"/>
          <w:b/>
          <w:bCs/>
        </w:rPr>
      </w:pPr>
      <w:proofErr w:type="spellStart"/>
      <w:r w:rsidRPr="00803BE9">
        <w:rPr>
          <w:rFonts w:ascii="Times New Roman" w:hAnsi="Times New Roman" w:cs="Times New Roman"/>
          <w:b/>
          <w:bCs/>
        </w:rPr>
        <w:t>ReImagine</w:t>
      </w:r>
      <w:proofErr w:type="spellEnd"/>
      <w:r w:rsidRPr="00803BE9">
        <w:rPr>
          <w:rFonts w:ascii="Times New Roman" w:hAnsi="Times New Roman" w:cs="Times New Roman"/>
          <w:b/>
          <w:bCs/>
        </w:rPr>
        <w:t xml:space="preserve"> Appalachia Report </w:t>
      </w:r>
    </w:p>
    <w:p w14:paraId="220CE1B1" w14:textId="4675F82C" w:rsidR="00406251" w:rsidRDefault="00406251" w:rsidP="00406251">
      <w:pPr>
        <w:spacing w:line="240" w:lineRule="auto"/>
        <w:jc w:val="center"/>
        <w:rPr>
          <w:rFonts w:ascii="Times New Roman" w:hAnsi="Times New Roman" w:cs="Times New Roman"/>
          <w:b/>
          <w:bCs/>
        </w:rPr>
      </w:pPr>
      <w:r w:rsidRPr="00803BE9">
        <w:rPr>
          <w:rFonts w:ascii="Times New Roman" w:hAnsi="Times New Roman" w:cs="Times New Roman"/>
          <w:b/>
          <w:bCs/>
        </w:rPr>
        <w:t xml:space="preserve">For </w:t>
      </w:r>
      <w:r w:rsidR="0017089D">
        <w:rPr>
          <w:rFonts w:ascii="Times New Roman" w:hAnsi="Times New Roman" w:cs="Times New Roman"/>
          <w:b/>
          <w:bCs/>
        </w:rPr>
        <w:t>Green Sanctuary Committee</w:t>
      </w:r>
      <w:r w:rsidRPr="00803BE9">
        <w:rPr>
          <w:rFonts w:ascii="Times New Roman" w:hAnsi="Times New Roman" w:cs="Times New Roman"/>
          <w:b/>
          <w:bCs/>
        </w:rPr>
        <w:t xml:space="preserve"> November </w:t>
      </w:r>
      <w:r w:rsidR="0017089D">
        <w:rPr>
          <w:rFonts w:ascii="Times New Roman" w:hAnsi="Times New Roman" w:cs="Times New Roman"/>
          <w:b/>
          <w:bCs/>
        </w:rPr>
        <w:t>21,</w:t>
      </w:r>
      <w:r w:rsidRPr="00803BE9">
        <w:rPr>
          <w:rFonts w:ascii="Times New Roman" w:hAnsi="Times New Roman" w:cs="Times New Roman"/>
          <w:b/>
          <w:bCs/>
        </w:rPr>
        <w:t xml:space="preserve"> 2021 Meeting</w:t>
      </w:r>
    </w:p>
    <w:p w14:paraId="633B1AF7" w14:textId="77777777" w:rsidR="00406251" w:rsidRDefault="00406251" w:rsidP="00406251">
      <w:pPr>
        <w:spacing w:line="240" w:lineRule="auto"/>
        <w:rPr>
          <w:rFonts w:ascii="Times New Roman" w:hAnsi="Times New Roman" w:cs="Times New Roman"/>
        </w:rPr>
      </w:pPr>
      <w:r>
        <w:rPr>
          <w:rFonts w:ascii="Times New Roman" w:hAnsi="Times New Roman" w:cs="Times New Roman"/>
        </w:rPr>
        <w:t xml:space="preserve">       </w:t>
      </w:r>
      <w:r w:rsidRPr="00803BE9">
        <w:rPr>
          <w:rFonts w:ascii="Times New Roman" w:hAnsi="Times New Roman" w:cs="Times New Roman"/>
        </w:rPr>
        <w:t xml:space="preserve">Following my presentation on </w:t>
      </w:r>
      <w:r>
        <w:rPr>
          <w:rFonts w:ascii="Times New Roman" w:hAnsi="Times New Roman" w:cs="Times New Roman"/>
        </w:rPr>
        <w:t xml:space="preserve"> </w:t>
      </w:r>
      <w:proofErr w:type="spellStart"/>
      <w:r>
        <w:rPr>
          <w:rFonts w:ascii="Times New Roman" w:hAnsi="Times New Roman" w:cs="Times New Roman"/>
        </w:rPr>
        <w:t>ReImagine</w:t>
      </w:r>
      <w:proofErr w:type="spellEnd"/>
      <w:r>
        <w:rPr>
          <w:rFonts w:ascii="Times New Roman" w:hAnsi="Times New Roman" w:cs="Times New Roman"/>
        </w:rPr>
        <w:t xml:space="preserve"> Appalachia to the Washington County Commissioners in September, Rebecca Phillips (resident of Marietta) and I (non-resident of the city) gave a presentation to the Marietta City Council on October 21. Unlike the county commissioners, who gave me a half hour exclusive time, the President of the Council only allowed us to share in the portion of the Council meeting devoted to citizen concerns at the end of their meeting. We had six minutes to cover  the topic of the </w:t>
      </w:r>
      <w:proofErr w:type="spellStart"/>
      <w:r>
        <w:rPr>
          <w:rFonts w:ascii="Times New Roman" w:hAnsi="Times New Roman" w:cs="Times New Roman"/>
        </w:rPr>
        <w:t>ReImagine</w:t>
      </w:r>
      <w:proofErr w:type="spellEnd"/>
      <w:r>
        <w:rPr>
          <w:rFonts w:ascii="Times New Roman" w:hAnsi="Times New Roman" w:cs="Times New Roman"/>
        </w:rPr>
        <w:t xml:space="preserve"> Appalachia Resolution. There was no opportunity for discussion, and we did not get a chance to hear the responses of council members to our talking points (included below). I sent the talking points to the clerk of council  and asked her to distribute the document to the council members. I also asked for some reaction from the council such as referral to a committee or presentation for a vote—no response yet.</w:t>
      </w:r>
    </w:p>
    <w:p w14:paraId="6D86637F" w14:textId="77777777" w:rsidR="00406251" w:rsidRDefault="00406251" w:rsidP="00406251">
      <w:pPr>
        <w:spacing w:line="240" w:lineRule="auto"/>
        <w:rPr>
          <w:rFonts w:ascii="Times New Roman" w:hAnsi="Times New Roman" w:cs="Times New Roman"/>
        </w:rPr>
      </w:pPr>
      <w:r>
        <w:rPr>
          <w:rFonts w:ascii="Times New Roman" w:hAnsi="Times New Roman" w:cs="Times New Roman"/>
        </w:rPr>
        <w:tab/>
        <w:t xml:space="preserve">Last week I learned that Ms. Sheila Fox, liaison from Senator Sherrod Brown’s office, invited me to speak about climate action from the point of view of Appalachia Ohio. This presentation would be to the senator’s staff. I would use some of the same talking points that Rebecca and I used with Marietta City Council. No indication of a date for this presentation yet. </w:t>
      </w:r>
    </w:p>
    <w:p w14:paraId="57A4034F" w14:textId="77777777" w:rsidR="00406251" w:rsidRDefault="00406251" w:rsidP="00406251">
      <w:pPr>
        <w:spacing w:line="240" w:lineRule="auto"/>
        <w:jc w:val="center"/>
        <w:rPr>
          <w:rFonts w:ascii="Times New Roman" w:hAnsi="Times New Roman" w:cs="Times New Roman"/>
        </w:rPr>
      </w:pPr>
      <w:r>
        <w:rPr>
          <w:rFonts w:ascii="Times New Roman" w:hAnsi="Times New Roman" w:cs="Times New Roman"/>
        </w:rPr>
        <w:t>_______________________________________________-</w:t>
      </w:r>
    </w:p>
    <w:p w14:paraId="4A1FD76C" w14:textId="77777777" w:rsidR="00406251" w:rsidRDefault="00406251" w:rsidP="00406251">
      <w:pPr>
        <w:pStyle w:val="Standard"/>
        <w:spacing w:line="240" w:lineRule="auto"/>
        <w:jc w:val="center"/>
      </w:pPr>
      <w:r>
        <w:rPr>
          <w:rFonts w:ascii="Times New Roman" w:hAnsi="Times New Roman" w:cs="Times New Roman"/>
          <w:b/>
          <w:bCs/>
        </w:rPr>
        <w:t xml:space="preserve">Talking Points for Presentation to Marietta City Council re: </w:t>
      </w:r>
      <w:proofErr w:type="spellStart"/>
      <w:r>
        <w:rPr>
          <w:rFonts w:ascii="Times New Roman" w:hAnsi="Times New Roman" w:cs="Times New Roman"/>
          <w:b/>
          <w:bCs/>
        </w:rPr>
        <w:t>ReImagine</w:t>
      </w:r>
      <w:proofErr w:type="spellEnd"/>
      <w:r>
        <w:rPr>
          <w:rFonts w:ascii="Times New Roman" w:hAnsi="Times New Roman" w:cs="Times New Roman"/>
          <w:b/>
          <w:bCs/>
        </w:rPr>
        <w:t xml:space="preserve"> Appalachia Resolution</w:t>
      </w:r>
    </w:p>
    <w:p w14:paraId="42982F63" w14:textId="77777777" w:rsidR="00406251" w:rsidRDefault="00406251" w:rsidP="00406251">
      <w:pPr>
        <w:pStyle w:val="Standard"/>
        <w:spacing w:line="240" w:lineRule="auto"/>
        <w:jc w:val="center"/>
      </w:pPr>
      <w:r>
        <w:rPr>
          <w:rFonts w:ascii="Times New Roman" w:hAnsi="Times New Roman" w:cs="Times New Roman"/>
          <w:b/>
          <w:bCs/>
        </w:rPr>
        <w:t>George Banziger &amp; Rebecca Phillips</w:t>
      </w:r>
    </w:p>
    <w:p w14:paraId="635ECB0B" w14:textId="77777777" w:rsidR="00406251" w:rsidRDefault="00406251" w:rsidP="00406251">
      <w:pPr>
        <w:pStyle w:val="Standard"/>
        <w:spacing w:line="240" w:lineRule="auto"/>
      </w:pPr>
      <w:r>
        <w:rPr>
          <w:rFonts w:ascii="Times New Roman" w:hAnsi="Times New Roman" w:cs="Times New Roman"/>
        </w:rPr>
        <w:tab/>
      </w:r>
      <w:r w:rsidRPr="00DF1E3D">
        <w:rPr>
          <w:rFonts w:ascii="Times New Roman" w:hAnsi="Times New Roman" w:cs="Times New Roman"/>
          <w:u w:val="single"/>
        </w:rPr>
        <w:t>George Banziger</w:t>
      </w:r>
      <w:r>
        <w:rPr>
          <w:rFonts w:ascii="Times New Roman" w:hAnsi="Times New Roman" w:cs="Times New Roman"/>
        </w:rPr>
        <w:t>- (202 Lawton Road, Marietta) Retired college professor and academic dean; in retirement involved in strategic planning for Harvest of Hope, Creating Health Communities Coalition of the Washington County Health Department, presented data to Council on counts on the Marietta River Trail; 35 years ago, while at Marietta College, conducted NIH-funded research on the relationship between mental health &amp; economic factors in Appalachia WV &amp; OH; these economic factors of extreme disadvantage have not changed in all that time.</w:t>
      </w:r>
    </w:p>
    <w:p w14:paraId="46A05C48" w14:textId="77777777" w:rsidR="00406251" w:rsidRDefault="00406251" w:rsidP="00406251">
      <w:pPr>
        <w:pStyle w:val="Standard"/>
        <w:spacing w:line="240" w:lineRule="auto"/>
      </w:pPr>
      <w:r>
        <w:rPr>
          <w:rFonts w:ascii="Times New Roman" w:hAnsi="Times New Roman" w:cs="Times New Roman"/>
        </w:rPr>
        <w:tab/>
      </w:r>
      <w:r w:rsidRPr="00DF1E3D">
        <w:rPr>
          <w:rFonts w:ascii="Times New Roman" w:hAnsi="Times New Roman" w:cs="Times New Roman"/>
          <w:u w:val="single"/>
        </w:rPr>
        <w:t>Rebecca Phillips</w:t>
      </w:r>
      <w:r>
        <w:rPr>
          <w:rFonts w:ascii="Times New Roman" w:hAnsi="Times New Roman" w:cs="Times New Roman"/>
        </w:rPr>
        <w:t>– (631 Second St., Marietta) Retired from WVUP; longtime resident of Marietta; coordinator of the Fort Street Pollinator Habitat.</w:t>
      </w:r>
    </w:p>
    <w:p w14:paraId="11011698" w14:textId="77777777" w:rsidR="00406251" w:rsidRDefault="00406251" w:rsidP="00406251">
      <w:pPr>
        <w:pStyle w:val="Standard"/>
        <w:spacing w:line="240" w:lineRule="auto"/>
        <w:ind w:firstLine="720"/>
      </w:pPr>
      <w:r>
        <w:rPr>
          <w:rFonts w:ascii="Times New Roman" w:hAnsi="Times New Roman" w:cs="Times New Roman"/>
        </w:rPr>
        <w:t>Washington County is one of the 22 counties included in Appalachia Ohio; Appalachia has been characterized by endemic poverty, lack of employment opportunities, low wages, health inequities, extractive industries that have taken profits and jobs to parties and interests outside of our region, and more recently high levels of drug abuse; these are endemic problems that have existed for decades and have resisted numerous efforts at amelioration.</w:t>
      </w:r>
    </w:p>
    <w:p w14:paraId="71CC6FED" w14:textId="77777777" w:rsidR="00406251" w:rsidRDefault="00406251" w:rsidP="00406251">
      <w:pPr>
        <w:pStyle w:val="Standard"/>
        <w:spacing w:line="240" w:lineRule="auto"/>
        <w:ind w:firstLine="720"/>
      </w:pPr>
      <w:r>
        <w:rPr>
          <w:rFonts w:ascii="Times New Roman" w:hAnsi="Times New Roman" w:cs="Times New Roman"/>
        </w:rPr>
        <w:t>Recent population estimates show that Washington County has dropped below 60,000 and Marietta below 14,000—a decades-long trend of decline, characterized by an aging population, a lack of diversity and young people leaving for better opportunities elsewhere.</w:t>
      </w:r>
    </w:p>
    <w:p w14:paraId="4AEEC577" w14:textId="77777777" w:rsidR="00406251" w:rsidRDefault="00406251" w:rsidP="00406251">
      <w:pPr>
        <w:pStyle w:val="Standard"/>
        <w:spacing w:line="240" w:lineRule="auto"/>
        <w:ind w:firstLine="720"/>
      </w:pPr>
      <w:r>
        <w:rPr>
          <w:rFonts w:ascii="Times New Roman" w:hAnsi="Times New Roman" w:cs="Times New Roman"/>
        </w:rPr>
        <w:t>Now we have a unique opportunity to do something about these deeply rooted problems with the considerable investment of federal funds to promote infrastructure, address the climate challenge, and grow jobs in services, manufacturing trades, and farming.</w:t>
      </w:r>
    </w:p>
    <w:p w14:paraId="451A5580" w14:textId="77777777" w:rsidR="00406251" w:rsidRDefault="00406251" w:rsidP="00406251">
      <w:pPr>
        <w:pStyle w:val="Standard"/>
        <w:spacing w:line="240" w:lineRule="auto"/>
        <w:ind w:firstLine="720"/>
      </w:pPr>
      <w:r>
        <w:rPr>
          <w:rFonts w:ascii="Times New Roman" w:hAnsi="Times New Roman" w:cs="Times New Roman"/>
        </w:rPr>
        <w:t xml:space="preserve">The </w:t>
      </w:r>
      <w:proofErr w:type="spellStart"/>
      <w:r>
        <w:rPr>
          <w:rFonts w:ascii="Times New Roman" w:hAnsi="Times New Roman" w:cs="Times New Roman"/>
        </w:rPr>
        <w:t>ReImagine</w:t>
      </w:r>
      <w:proofErr w:type="spellEnd"/>
      <w:r>
        <w:rPr>
          <w:rFonts w:ascii="Times New Roman" w:hAnsi="Times New Roman" w:cs="Times New Roman"/>
        </w:rPr>
        <w:t xml:space="preserve"> Appalachia Resolution is an attempt to set the stage to take advantage of this opportunity. It focuses on the Ohio Valley including the states of PA, OH, WV, and KY. A major funder of </w:t>
      </w:r>
      <w:proofErr w:type="spellStart"/>
      <w:r>
        <w:rPr>
          <w:rFonts w:ascii="Times New Roman" w:hAnsi="Times New Roman" w:cs="Times New Roman"/>
        </w:rPr>
        <w:t>ReImagine</w:t>
      </w:r>
      <w:proofErr w:type="spellEnd"/>
      <w:r>
        <w:rPr>
          <w:rFonts w:ascii="Times New Roman" w:hAnsi="Times New Roman" w:cs="Times New Roman"/>
        </w:rPr>
        <w:t xml:space="preserve"> Appalachia is the Pittsburgh-based Heinz Foundation. It was originally convened by Policy Matters OH with sister organizations in PA and WV.</w:t>
      </w:r>
    </w:p>
    <w:p w14:paraId="1E4EDF3A" w14:textId="77777777" w:rsidR="00406251" w:rsidRDefault="00406251" w:rsidP="00406251">
      <w:pPr>
        <w:pStyle w:val="Standard"/>
        <w:spacing w:line="240" w:lineRule="auto"/>
        <w:ind w:firstLine="720"/>
      </w:pPr>
      <w:r>
        <w:rPr>
          <w:rFonts w:ascii="Times New Roman" w:hAnsi="Times New Roman" w:cs="Times New Roman"/>
        </w:rPr>
        <w:t>For many years absentee corporations have drained wealth from Appalachia and left their imprint in the form of abandoned coal mines, oil/gas wells and stripped land.</w:t>
      </w:r>
    </w:p>
    <w:p w14:paraId="52D671BC" w14:textId="77777777" w:rsidR="00406251" w:rsidRDefault="00406251" w:rsidP="00406251">
      <w:pPr>
        <w:pStyle w:val="Standard"/>
        <w:spacing w:line="240" w:lineRule="auto"/>
        <w:ind w:firstLine="720"/>
      </w:pPr>
      <w:r>
        <w:rPr>
          <w:rFonts w:ascii="Times New Roman" w:hAnsi="Times New Roman" w:cs="Times New Roman"/>
        </w:rPr>
        <w:t>What’s needed in Appalachia are good-paying jobs with good benefits and responsible employers rooted in this region.</w:t>
      </w:r>
    </w:p>
    <w:p w14:paraId="07D625F2" w14:textId="77777777" w:rsidR="00406251" w:rsidRDefault="00406251" w:rsidP="00406251">
      <w:pPr>
        <w:pStyle w:val="Standard"/>
        <w:spacing w:line="240" w:lineRule="auto"/>
        <w:ind w:firstLine="720"/>
      </w:pPr>
      <w:r>
        <w:rPr>
          <w:rFonts w:ascii="Times New Roman" w:hAnsi="Times New Roman" w:cs="Times New Roman"/>
        </w:rPr>
        <w:t>Endorsers of the Resolution: 100 local officials, 17 mayors, 18 local councils, 96 local legislators including the Wood County Commissioners of WV; federal legislators pay attention to these local officials when the former make decisions about allocating federal funds.</w:t>
      </w:r>
    </w:p>
    <w:p w14:paraId="3D7A76ED" w14:textId="77777777" w:rsidR="00406251" w:rsidRDefault="00406251" w:rsidP="00406251">
      <w:pPr>
        <w:pStyle w:val="Standard"/>
        <w:spacing w:line="240" w:lineRule="auto"/>
        <w:ind w:firstLine="720"/>
      </w:pPr>
      <w:r>
        <w:rPr>
          <w:rFonts w:ascii="Times New Roman" w:hAnsi="Times New Roman" w:cs="Times New Roman"/>
        </w:rPr>
        <w:t>The Tennessee Valley and the Colorado Basin have been recipients of massive federal investments in the 20</w:t>
      </w:r>
      <w:r>
        <w:rPr>
          <w:rFonts w:ascii="Times New Roman" w:hAnsi="Times New Roman" w:cs="Times New Roman"/>
          <w:vertAlign w:val="superscript"/>
        </w:rPr>
        <w:t>th</w:t>
      </w:r>
      <w:r>
        <w:rPr>
          <w:rFonts w:ascii="Times New Roman" w:hAnsi="Times New Roman" w:cs="Times New Roman"/>
        </w:rPr>
        <w:t xml:space="preserve"> century; the Tennessee Valley Authority brought expanded and affordable energy and economic growth to that area over several years of federal investment. It’s time for the Ohio Valley to get its share.</w:t>
      </w:r>
    </w:p>
    <w:p w14:paraId="1E313CEA" w14:textId="77777777" w:rsidR="00406251" w:rsidRDefault="00406251" w:rsidP="00406251">
      <w:pPr>
        <w:pStyle w:val="Standard"/>
        <w:spacing w:line="240" w:lineRule="auto"/>
      </w:pPr>
      <w:r>
        <w:rPr>
          <w:rFonts w:ascii="Times New Roman" w:hAnsi="Times New Roman" w:cs="Times New Roman"/>
        </w:rPr>
        <w:t>-Major points of the Resolution</w:t>
      </w:r>
    </w:p>
    <w:p w14:paraId="61FA962D" w14:textId="77777777" w:rsidR="00406251" w:rsidRDefault="00406251" w:rsidP="00406251">
      <w:pPr>
        <w:pStyle w:val="ListParagraph"/>
        <w:numPr>
          <w:ilvl w:val="0"/>
          <w:numId w:val="1"/>
        </w:numPr>
        <w:spacing w:line="240" w:lineRule="auto"/>
      </w:pPr>
      <w:r>
        <w:rPr>
          <w:rFonts w:ascii="Times New Roman" w:hAnsi="Times New Roman" w:cs="Times New Roman"/>
        </w:rPr>
        <w:t>Make sure that Appalachia gets its fair share of public investment</w:t>
      </w:r>
    </w:p>
    <w:p w14:paraId="65602CE3" w14:textId="77777777" w:rsidR="00406251" w:rsidRDefault="00406251" w:rsidP="00406251">
      <w:pPr>
        <w:pStyle w:val="ListParagraph"/>
        <w:numPr>
          <w:ilvl w:val="0"/>
          <w:numId w:val="1"/>
        </w:numPr>
        <w:spacing w:line="240" w:lineRule="auto"/>
      </w:pPr>
      <w:r>
        <w:rPr>
          <w:rFonts w:ascii="Times New Roman" w:hAnsi="Times New Roman" w:cs="Times New Roman"/>
        </w:rPr>
        <w:t>Revitalize manufacturing through jobs related to renewable energy (there is a long history of glass manufacturing in this region—solar panels and wind turbines have glass as essential ingredients)</w:t>
      </w:r>
    </w:p>
    <w:p w14:paraId="35A6F9ED" w14:textId="77777777" w:rsidR="00406251" w:rsidRDefault="00406251" w:rsidP="00406251">
      <w:pPr>
        <w:pStyle w:val="ListParagraph"/>
        <w:numPr>
          <w:ilvl w:val="0"/>
          <w:numId w:val="1"/>
        </w:numPr>
        <w:spacing w:line="240" w:lineRule="auto"/>
      </w:pPr>
      <w:r>
        <w:rPr>
          <w:rFonts w:ascii="Times New Roman" w:hAnsi="Times New Roman" w:cs="Times New Roman"/>
        </w:rPr>
        <w:t>Restore damaged lands and waters</w:t>
      </w:r>
    </w:p>
    <w:p w14:paraId="61CEBD6E" w14:textId="77777777" w:rsidR="00406251" w:rsidRDefault="00406251" w:rsidP="00406251">
      <w:pPr>
        <w:pStyle w:val="ListParagraph"/>
        <w:numPr>
          <w:ilvl w:val="0"/>
          <w:numId w:val="1"/>
        </w:numPr>
        <w:spacing w:line="240" w:lineRule="auto"/>
      </w:pPr>
      <w:r>
        <w:rPr>
          <w:rFonts w:ascii="Times New Roman" w:hAnsi="Times New Roman" w:cs="Times New Roman"/>
        </w:rPr>
        <w:t>Revive the Civilian Conservation Corps (to restore wetlands, plant native trees [to absorb CO2], job training—to provide meaningful opportunities for those in drug rehabilitation and people in need of immediate employment</w:t>
      </w:r>
    </w:p>
    <w:p w14:paraId="534617FA" w14:textId="77777777" w:rsidR="00406251" w:rsidRDefault="00406251" w:rsidP="00406251">
      <w:pPr>
        <w:pStyle w:val="ListParagraph"/>
        <w:numPr>
          <w:ilvl w:val="0"/>
          <w:numId w:val="1"/>
        </w:numPr>
        <w:spacing w:line="240" w:lineRule="auto"/>
      </w:pPr>
      <w:r>
        <w:rPr>
          <w:rFonts w:ascii="Times New Roman" w:hAnsi="Times New Roman" w:cs="Times New Roman"/>
        </w:rPr>
        <w:t>Modernize electric grid</w:t>
      </w:r>
    </w:p>
    <w:p w14:paraId="4312A4B1" w14:textId="77777777" w:rsidR="00406251" w:rsidRDefault="00406251" w:rsidP="00406251">
      <w:pPr>
        <w:pStyle w:val="ListParagraph"/>
        <w:numPr>
          <w:ilvl w:val="0"/>
          <w:numId w:val="1"/>
        </w:numPr>
        <w:spacing w:line="240" w:lineRule="auto"/>
      </w:pPr>
      <w:r>
        <w:rPr>
          <w:rFonts w:ascii="Times New Roman" w:hAnsi="Times New Roman" w:cs="Times New Roman"/>
        </w:rPr>
        <w:t>Establish universal broadband</w:t>
      </w:r>
    </w:p>
    <w:p w14:paraId="3D44F018" w14:textId="77777777" w:rsidR="00406251" w:rsidRDefault="00406251" w:rsidP="00406251">
      <w:pPr>
        <w:pStyle w:val="ListParagraph"/>
        <w:numPr>
          <w:ilvl w:val="0"/>
          <w:numId w:val="1"/>
        </w:numPr>
        <w:spacing w:line="240" w:lineRule="auto"/>
      </w:pPr>
      <w:r>
        <w:rPr>
          <w:rFonts w:ascii="Times New Roman" w:hAnsi="Times New Roman" w:cs="Times New Roman"/>
        </w:rPr>
        <w:t>Doing all this makes Appalachia Ohio an attractive place to live</w:t>
      </w:r>
    </w:p>
    <w:p w14:paraId="18BBA1BC" w14:textId="77777777" w:rsidR="00406251" w:rsidRDefault="00406251" w:rsidP="00406251">
      <w:pPr>
        <w:pStyle w:val="ListParagraph"/>
        <w:numPr>
          <w:ilvl w:val="0"/>
          <w:numId w:val="1"/>
        </w:numPr>
        <w:spacing w:line="240" w:lineRule="auto"/>
      </w:pPr>
      <w:r>
        <w:rPr>
          <w:rFonts w:ascii="Times New Roman" w:hAnsi="Times New Roman" w:cs="Times New Roman"/>
        </w:rPr>
        <w:t>Promote local ownership to build the middle class</w:t>
      </w:r>
    </w:p>
    <w:p w14:paraId="71387B0A" w14:textId="77777777" w:rsidR="00406251" w:rsidRDefault="00406251" w:rsidP="00406251">
      <w:pPr>
        <w:pStyle w:val="ListParagraph"/>
        <w:numPr>
          <w:ilvl w:val="0"/>
          <w:numId w:val="1"/>
        </w:numPr>
        <w:spacing w:line="240" w:lineRule="auto"/>
      </w:pPr>
      <w:r>
        <w:rPr>
          <w:rFonts w:ascii="Times New Roman" w:hAnsi="Times New Roman" w:cs="Times New Roman"/>
        </w:rPr>
        <w:t>Promote the Appalachian region, including this county and city, as a destination for people from other parts of the country, such as climate refugees (we don’t have earthquakes, forest fires, regular floods, hurricanes and tornados; we do have relatively inexpensive housing and cost of living)</w:t>
      </w:r>
    </w:p>
    <w:p w14:paraId="1ED5355B" w14:textId="36BE7A8A" w:rsidR="00406251" w:rsidRDefault="00406251" w:rsidP="00406251">
      <w:pPr>
        <w:pStyle w:val="Standard"/>
        <w:spacing w:line="240" w:lineRule="auto"/>
        <w:rPr>
          <w:rFonts w:ascii="Times New Roman" w:hAnsi="Times New Roman" w:cs="Times New Roman"/>
        </w:rPr>
      </w:pPr>
      <w:r>
        <w:rPr>
          <w:rFonts w:ascii="Times New Roman" w:hAnsi="Times New Roman" w:cs="Times New Roman"/>
        </w:rPr>
        <w:t>We encourage City Council to join those cities and counties that have endorsed this resolution</w:t>
      </w:r>
    </w:p>
    <w:p w14:paraId="446FCFB5" w14:textId="0532AAEA" w:rsidR="0017089D" w:rsidRDefault="0017089D" w:rsidP="00406251">
      <w:pPr>
        <w:pStyle w:val="Standard"/>
        <w:spacing w:line="240" w:lineRule="auto"/>
        <w:rPr>
          <w:rFonts w:ascii="Times New Roman" w:hAnsi="Times New Roman" w:cs="Times New Roman"/>
        </w:rPr>
      </w:pPr>
      <w:r>
        <w:rPr>
          <w:rFonts w:ascii="Times New Roman" w:hAnsi="Times New Roman" w:cs="Times New Roman"/>
        </w:rPr>
        <w:t>I have not yet done follow-up with the County Commissioners on the Resolution—I am not sure how to address Mr. Ritter’s reaction that it amounts to a Communist manifesto.</w:t>
      </w:r>
    </w:p>
    <w:p w14:paraId="03D37674" w14:textId="74B07663" w:rsidR="0017089D" w:rsidRDefault="0017089D" w:rsidP="00406251">
      <w:pPr>
        <w:pStyle w:val="Standard"/>
        <w:spacing w:line="240" w:lineRule="auto"/>
        <w:rPr>
          <w:rFonts w:ascii="Times New Roman" w:hAnsi="Times New Roman" w:cs="Times New Roman"/>
        </w:rPr>
      </w:pPr>
      <w:r>
        <w:rPr>
          <w:rFonts w:ascii="Times New Roman" w:hAnsi="Times New Roman" w:cs="Times New Roman"/>
        </w:rPr>
        <w:t xml:space="preserve">I have not yet received a response form City Council President Susan Vessels about what City Council plans to do with the Resolution. </w:t>
      </w:r>
    </w:p>
    <w:p w14:paraId="14DA2BA2" w14:textId="77777777" w:rsidR="0017089D" w:rsidRDefault="0017089D" w:rsidP="00406251">
      <w:pPr>
        <w:pStyle w:val="Standard"/>
        <w:spacing w:line="240" w:lineRule="auto"/>
      </w:pPr>
    </w:p>
    <w:p w14:paraId="746CAE4F" w14:textId="77777777" w:rsidR="00406251" w:rsidRDefault="00406251" w:rsidP="00406251">
      <w:pPr>
        <w:pStyle w:val="Standard"/>
        <w:spacing w:line="240" w:lineRule="auto"/>
      </w:pPr>
    </w:p>
    <w:p w14:paraId="08680D21" w14:textId="77777777" w:rsidR="00406251" w:rsidRPr="00803BE9" w:rsidRDefault="00406251" w:rsidP="00406251">
      <w:pPr>
        <w:spacing w:line="240" w:lineRule="auto"/>
        <w:rPr>
          <w:rFonts w:ascii="Times New Roman" w:hAnsi="Times New Roman" w:cs="Times New Roman"/>
        </w:rPr>
      </w:pPr>
    </w:p>
    <w:p w14:paraId="0DBDC05A" w14:textId="77777777" w:rsidR="0006369A" w:rsidRDefault="0006369A"/>
    <w:sectPr w:rsidR="0006369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79555"/>
      <w:docPartObj>
        <w:docPartGallery w:val="Page Numbers (Bottom of Page)"/>
        <w:docPartUnique/>
      </w:docPartObj>
    </w:sdtPr>
    <w:sdtEndPr>
      <w:rPr>
        <w:noProof/>
      </w:rPr>
    </w:sdtEndPr>
    <w:sdtContent>
      <w:p w14:paraId="1ACC6B5B" w14:textId="77777777" w:rsidR="00DF1E3D" w:rsidRDefault="00170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F36A9" w14:textId="77777777" w:rsidR="00DF1E3D" w:rsidRDefault="0017089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E7FCD"/>
    <w:multiLevelType w:val="multilevel"/>
    <w:tmpl w:val="63F08150"/>
    <w:styleLink w:val="WWNum1"/>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51"/>
    <w:rsid w:val="0006369A"/>
    <w:rsid w:val="0017089D"/>
    <w:rsid w:val="0040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E339"/>
  <w15:chartTrackingRefBased/>
  <w15:docId w15:val="{1710CC5A-72FA-43E3-9EE4-AECB1F91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06251"/>
    <w:pPr>
      <w:suppressAutoHyphens/>
      <w:autoSpaceDN w:val="0"/>
      <w:textAlignment w:val="baseline"/>
    </w:pPr>
    <w:rPr>
      <w:rFonts w:ascii="Calibri" w:eastAsia="SimSun" w:hAnsi="Calibri" w:cs="F"/>
      <w:kern w:val="3"/>
    </w:rPr>
  </w:style>
  <w:style w:type="paragraph" w:styleId="ListParagraph">
    <w:name w:val="List Paragraph"/>
    <w:basedOn w:val="Standard"/>
    <w:rsid w:val="00406251"/>
    <w:pPr>
      <w:ind w:left="720"/>
    </w:pPr>
  </w:style>
  <w:style w:type="numbering" w:customStyle="1" w:styleId="WWNum1">
    <w:name w:val="WWNum1"/>
    <w:basedOn w:val="NoList"/>
    <w:rsid w:val="00406251"/>
    <w:pPr>
      <w:numPr>
        <w:numId w:val="1"/>
      </w:numPr>
    </w:pPr>
  </w:style>
  <w:style w:type="paragraph" w:styleId="Footer">
    <w:name w:val="footer"/>
    <w:basedOn w:val="Normal"/>
    <w:link w:val="FooterChar"/>
    <w:uiPriority w:val="99"/>
    <w:unhideWhenUsed/>
    <w:rsid w:val="0040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2021-11-19T15:40:00Z</dcterms:created>
  <dcterms:modified xsi:type="dcterms:W3CDTF">2021-11-19T15:44:00Z</dcterms:modified>
</cp:coreProperties>
</file>