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91316" w14:textId="3C861444" w:rsidR="00912A23" w:rsidRDefault="006D201F" w:rsidP="00DB0E7A">
      <w:pPr>
        <w:spacing w:after="0" w:line="240" w:lineRule="auto"/>
        <w:jc w:val="center"/>
        <w:rPr>
          <w:b/>
          <w:sz w:val="28"/>
          <w:szCs w:val="28"/>
        </w:rPr>
      </w:pPr>
      <w:bookmarkStart w:id="0" w:name="_GoBack"/>
      <w:bookmarkEnd w:id="0"/>
      <w:r>
        <w:rPr>
          <w:b/>
          <w:noProof/>
          <w:sz w:val="28"/>
          <w:szCs w:val="28"/>
        </w:rPr>
        <w:drawing>
          <wp:anchor distT="0" distB="0" distL="114300" distR="114300" simplePos="0" relativeHeight="251660288" behindDoc="0" locked="0" layoutInCell="1" allowOverlap="1" wp14:anchorId="78CC912C" wp14:editId="6465365E">
            <wp:simplePos x="0" y="0"/>
            <wp:positionH relativeFrom="margin">
              <wp:align>center</wp:align>
            </wp:positionH>
            <wp:positionV relativeFrom="paragraph">
              <wp:posOffset>-68580</wp:posOffset>
            </wp:positionV>
            <wp:extent cx="2190750" cy="214151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v3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750" cy="2141519"/>
                    </a:xfrm>
                    <a:prstGeom prst="rect">
                      <a:avLst/>
                    </a:prstGeom>
                  </pic:spPr>
                </pic:pic>
              </a:graphicData>
            </a:graphic>
          </wp:anchor>
        </w:drawing>
      </w:r>
    </w:p>
    <w:p w14:paraId="68FF7F6B" w14:textId="77777777" w:rsidR="006D201F" w:rsidRDefault="006D201F" w:rsidP="006D201F">
      <w:pPr>
        <w:spacing w:after="0" w:line="240" w:lineRule="auto"/>
        <w:jc w:val="center"/>
        <w:rPr>
          <w:b/>
          <w:bCs/>
          <w:color w:val="FF0000"/>
          <w:sz w:val="48"/>
          <w:szCs w:val="48"/>
        </w:rPr>
      </w:pPr>
    </w:p>
    <w:p w14:paraId="12C34F72" w14:textId="77777777" w:rsidR="006D201F" w:rsidRDefault="006D201F" w:rsidP="006D201F">
      <w:pPr>
        <w:spacing w:after="0" w:line="240" w:lineRule="auto"/>
        <w:jc w:val="center"/>
        <w:rPr>
          <w:b/>
          <w:bCs/>
          <w:color w:val="FF0000"/>
          <w:sz w:val="48"/>
          <w:szCs w:val="48"/>
        </w:rPr>
      </w:pPr>
    </w:p>
    <w:p w14:paraId="3DFAEFE6" w14:textId="77777777" w:rsidR="006D201F" w:rsidRDefault="006D201F" w:rsidP="006D201F">
      <w:pPr>
        <w:spacing w:after="0" w:line="240" w:lineRule="auto"/>
        <w:jc w:val="center"/>
        <w:rPr>
          <w:b/>
          <w:bCs/>
          <w:color w:val="FF0000"/>
          <w:sz w:val="48"/>
          <w:szCs w:val="48"/>
        </w:rPr>
      </w:pPr>
    </w:p>
    <w:p w14:paraId="3CBA2029" w14:textId="77777777" w:rsidR="006D201F" w:rsidRDefault="006D201F" w:rsidP="006D201F">
      <w:pPr>
        <w:spacing w:after="0" w:line="240" w:lineRule="auto"/>
        <w:jc w:val="center"/>
        <w:rPr>
          <w:b/>
          <w:bCs/>
          <w:color w:val="FF0000"/>
          <w:sz w:val="48"/>
          <w:szCs w:val="48"/>
        </w:rPr>
      </w:pPr>
    </w:p>
    <w:p w14:paraId="391C3444" w14:textId="77777777" w:rsidR="006D201F" w:rsidRDefault="006D201F" w:rsidP="006D201F">
      <w:pPr>
        <w:spacing w:after="0" w:line="240" w:lineRule="auto"/>
        <w:jc w:val="center"/>
        <w:rPr>
          <w:b/>
          <w:bCs/>
          <w:color w:val="FF0000"/>
          <w:sz w:val="48"/>
          <w:szCs w:val="48"/>
        </w:rPr>
      </w:pPr>
    </w:p>
    <w:p w14:paraId="73A9D739" w14:textId="58330C66" w:rsidR="00204305" w:rsidRPr="0035679A" w:rsidRDefault="69DB7C4D" w:rsidP="00847AA0">
      <w:pPr>
        <w:spacing w:after="0" w:line="240" w:lineRule="auto"/>
        <w:jc w:val="center"/>
        <w:rPr>
          <w:b/>
          <w:bCs/>
          <w:color w:val="FF0000"/>
          <w:sz w:val="48"/>
          <w:szCs w:val="48"/>
        </w:rPr>
      </w:pPr>
      <w:r w:rsidRPr="69DB7C4D">
        <w:rPr>
          <w:b/>
          <w:bCs/>
          <w:color w:val="FF0000"/>
          <w:sz w:val="48"/>
          <w:szCs w:val="48"/>
        </w:rPr>
        <w:t>Saturday, September 21, 2019</w:t>
      </w:r>
      <w:r w:rsidR="001603CF">
        <w:rPr>
          <w:b/>
          <w:bCs/>
          <w:color w:val="FF0000"/>
          <w:sz w:val="48"/>
          <w:szCs w:val="48"/>
        </w:rPr>
        <w:t xml:space="preserve">  </w:t>
      </w:r>
      <w:r w:rsidR="00F20F21">
        <w:rPr>
          <w:b/>
          <w:bCs/>
          <w:color w:val="FF0000"/>
          <w:sz w:val="48"/>
          <w:szCs w:val="48"/>
        </w:rPr>
        <w:t xml:space="preserve">  </w:t>
      </w:r>
      <w:r w:rsidR="00DD506C">
        <w:rPr>
          <w:b/>
          <w:bCs/>
          <w:color w:val="FF0000"/>
          <w:sz w:val="48"/>
          <w:szCs w:val="48"/>
        </w:rPr>
        <w:t>9:30 AM – 4</w:t>
      </w:r>
      <w:r w:rsidR="001603CF">
        <w:rPr>
          <w:b/>
          <w:bCs/>
          <w:color w:val="FF0000"/>
          <w:sz w:val="48"/>
          <w:szCs w:val="48"/>
        </w:rPr>
        <w:t>:00 PM</w:t>
      </w:r>
    </w:p>
    <w:p w14:paraId="56DAE81C" w14:textId="398D0F8D" w:rsidR="00DB0E7A" w:rsidRPr="00445868" w:rsidRDefault="00DB0E7A" w:rsidP="00847AA0">
      <w:pPr>
        <w:spacing w:after="0" w:line="240" w:lineRule="auto"/>
        <w:jc w:val="center"/>
        <w:rPr>
          <w:b/>
          <w:color w:val="FF0000"/>
          <w:sz w:val="20"/>
          <w:szCs w:val="20"/>
        </w:rPr>
      </w:pPr>
    </w:p>
    <w:p w14:paraId="55B29BDE" w14:textId="6CA3A72D" w:rsidR="00D32A87" w:rsidRDefault="69DB7C4D" w:rsidP="00847AA0">
      <w:pPr>
        <w:spacing w:after="0" w:line="240" w:lineRule="auto"/>
        <w:jc w:val="center"/>
        <w:rPr>
          <w:sz w:val="32"/>
          <w:szCs w:val="32"/>
        </w:rPr>
      </w:pPr>
      <w:r w:rsidRPr="69DB7C4D">
        <w:rPr>
          <w:sz w:val="32"/>
          <w:szCs w:val="32"/>
        </w:rPr>
        <w:t xml:space="preserve">A </w:t>
      </w:r>
      <w:r w:rsidR="001603CF">
        <w:rPr>
          <w:sz w:val="32"/>
          <w:szCs w:val="32"/>
        </w:rPr>
        <w:t>free</w:t>
      </w:r>
      <w:r w:rsidRPr="69DB7C4D">
        <w:rPr>
          <w:sz w:val="32"/>
          <w:szCs w:val="32"/>
        </w:rPr>
        <w:t xml:space="preserve"> public educational workshop program </w:t>
      </w:r>
      <w:r w:rsidR="5791EBC8" w:rsidRPr="5791EBC8">
        <w:rPr>
          <w:sz w:val="32"/>
          <w:szCs w:val="32"/>
        </w:rPr>
        <w:t>in Morgantown, West Virginia</w:t>
      </w:r>
    </w:p>
    <w:p w14:paraId="607C39C2" w14:textId="77777777" w:rsidR="00DB0E7A" w:rsidRDefault="00DB0E7A" w:rsidP="00847AA0">
      <w:pPr>
        <w:spacing w:after="0" w:line="240" w:lineRule="auto"/>
        <w:jc w:val="center"/>
        <w:rPr>
          <w:sz w:val="32"/>
          <w:szCs w:val="32"/>
        </w:rPr>
      </w:pPr>
    </w:p>
    <w:p w14:paraId="6F0C348E" w14:textId="393DA9E5" w:rsidR="00DD506C" w:rsidRDefault="00DD506C" w:rsidP="00847AA0">
      <w:pPr>
        <w:spacing w:after="0" w:line="240" w:lineRule="auto"/>
        <w:jc w:val="center"/>
        <w:rPr>
          <w:b/>
          <w:bCs/>
          <w:sz w:val="52"/>
          <w:szCs w:val="52"/>
        </w:rPr>
      </w:pPr>
      <w:r>
        <w:rPr>
          <w:b/>
          <w:bCs/>
          <w:sz w:val="52"/>
          <w:szCs w:val="52"/>
        </w:rPr>
        <w:t>Climate Change and Public</w:t>
      </w:r>
      <w:r w:rsidR="69DB7C4D" w:rsidRPr="00C622B3">
        <w:rPr>
          <w:b/>
          <w:bCs/>
          <w:sz w:val="52"/>
          <w:szCs w:val="52"/>
        </w:rPr>
        <w:t xml:space="preserve"> Health</w:t>
      </w:r>
      <w:r>
        <w:rPr>
          <w:b/>
          <w:bCs/>
          <w:sz w:val="52"/>
          <w:szCs w:val="52"/>
        </w:rPr>
        <w:t>:</w:t>
      </w:r>
    </w:p>
    <w:p w14:paraId="73A7EFDE" w14:textId="63F978C0" w:rsidR="00B25854" w:rsidRPr="00471951" w:rsidRDefault="00DD506C" w:rsidP="00847AA0">
      <w:pPr>
        <w:spacing w:after="0" w:line="240" w:lineRule="auto"/>
        <w:jc w:val="center"/>
        <w:rPr>
          <w:b/>
          <w:bCs/>
          <w:sz w:val="52"/>
          <w:szCs w:val="52"/>
        </w:rPr>
      </w:pPr>
      <w:r>
        <w:rPr>
          <w:b/>
          <w:bCs/>
          <w:sz w:val="52"/>
          <w:szCs w:val="52"/>
        </w:rPr>
        <w:t>Addressing the Growing Crisis</w:t>
      </w:r>
    </w:p>
    <w:p w14:paraId="0C3740EF" w14:textId="0DAB7A14" w:rsidR="00DB0E7A" w:rsidRPr="00F70C4C" w:rsidRDefault="00DB0E7A" w:rsidP="00847AA0">
      <w:pPr>
        <w:spacing w:after="0" w:line="240" w:lineRule="auto"/>
        <w:jc w:val="center"/>
        <w:rPr>
          <w:b/>
          <w:sz w:val="28"/>
          <w:szCs w:val="28"/>
        </w:rPr>
      </w:pPr>
    </w:p>
    <w:p w14:paraId="3FD72181" w14:textId="0BC6D026" w:rsidR="00E462E0" w:rsidRDefault="00494669" w:rsidP="00184333">
      <w:pPr>
        <w:spacing w:after="0" w:line="240" w:lineRule="auto"/>
        <w:ind w:left="360"/>
        <w:jc w:val="both"/>
        <w:rPr>
          <w:sz w:val="24"/>
          <w:szCs w:val="24"/>
        </w:rPr>
      </w:pPr>
      <w:r>
        <w:rPr>
          <w:sz w:val="24"/>
          <w:szCs w:val="24"/>
        </w:rPr>
        <w:t>Accelerating g</w:t>
      </w:r>
      <w:r w:rsidR="00DC6657">
        <w:rPr>
          <w:sz w:val="24"/>
          <w:szCs w:val="24"/>
        </w:rPr>
        <w:t>lobal warming and c</w:t>
      </w:r>
      <w:r w:rsidR="68EE80F3" w:rsidRPr="00C622B3">
        <w:rPr>
          <w:sz w:val="24"/>
          <w:szCs w:val="24"/>
        </w:rPr>
        <w:t xml:space="preserve">limate change </w:t>
      </w:r>
      <w:r w:rsidR="00F20F21">
        <w:rPr>
          <w:sz w:val="24"/>
          <w:szCs w:val="24"/>
        </w:rPr>
        <w:t xml:space="preserve">are </w:t>
      </w:r>
      <w:r w:rsidR="68EE80F3" w:rsidRPr="00C622B3">
        <w:rPr>
          <w:sz w:val="24"/>
          <w:szCs w:val="24"/>
        </w:rPr>
        <w:t>affect</w:t>
      </w:r>
      <w:r w:rsidR="00F20F21">
        <w:rPr>
          <w:sz w:val="24"/>
          <w:szCs w:val="24"/>
        </w:rPr>
        <w:t>ing</w:t>
      </w:r>
      <w:r w:rsidR="68EE80F3" w:rsidRPr="00C622B3">
        <w:rPr>
          <w:sz w:val="24"/>
          <w:szCs w:val="24"/>
        </w:rPr>
        <w:t xml:space="preserve"> every facet of human life</w:t>
      </w:r>
      <w:r w:rsidR="00F20F21">
        <w:rPr>
          <w:sz w:val="24"/>
          <w:szCs w:val="24"/>
        </w:rPr>
        <w:t xml:space="preserve"> and </w:t>
      </w:r>
      <w:proofErr w:type="gramStart"/>
      <w:r w:rsidR="00F20F21">
        <w:rPr>
          <w:sz w:val="24"/>
          <w:szCs w:val="24"/>
        </w:rPr>
        <w:t>well-being</w:t>
      </w:r>
      <w:proofErr w:type="gramEnd"/>
      <w:r w:rsidR="68EE80F3" w:rsidRPr="00C622B3">
        <w:rPr>
          <w:sz w:val="24"/>
          <w:szCs w:val="24"/>
        </w:rPr>
        <w:t>.</w:t>
      </w:r>
      <w:r w:rsidR="0ADB2179" w:rsidRPr="00C622B3">
        <w:rPr>
          <w:sz w:val="24"/>
          <w:szCs w:val="24"/>
        </w:rPr>
        <w:t xml:space="preserve"> </w:t>
      </w:r>
      <w:r w:rsidR="00F20F21">
        <w:rPr>
          <w:sz w:val="24"/>
          <w:szCs w:val="24"/>
        </w:rPr>
        <w:t>E</w:t>
      </w:r>
      <w:r w:rsidR="203F86CE" w:rsidRPr="00C622B3">
        <w:rPr>
          <w:sz w:val="24"/>
          <w:szCs w:val="24"/>
        </w:rPr>
        <w:t>conomic</w:t>
      </w:r>
      <w:r w:rsidR="000479A8">
        <w:rPr>
          <w:sz w:val="24"/>
          <w:szCs w:val="24"/>
        </w:rPr>
        <w:t>, physical</w:t>
      </w:r>
      <w:r w:rsidR="00FB2618">
        <w:rPr>
          <w:sz w:val="24"/>
          <w:szCs w:val="24"/>
        </w:rPr>
        <w:t>,</w:t>
      </w:r>
      <w:r w:rsidR="203F86CE" w:rsidRPr="00C622B3">
        <w:rPr>
          <w:sz w:val="24"/>
          <w:szCs w:val="24"/>
        </w:rPr>
        <w:t xml:space="preserve"> and mental </w:t>
      </w:r>
      <w:r w:rsidR="000479A8">
        <w:rPr>
          <w:sz w:val="24"/>
          <w:szCs w:val="24"/>
        </w:rPr>
        <w:t>injuries</w:t>
      </w:r>
      <w:r w:rsidR="48477D07" w:rsidRPr="00C622B3">
        <w:rPr>
          <w:sz w:val="24"/>
          <w:szCs w:val="24"/>
        </w:rPr>
        <w:t xml:space="preserve"> </w:t>
      </w:r>
      <w:r w:rsidR="00F20F21">
        <w:rPr>
          <w:sz w:val="24"/>
          <w:szCs w:val="24"/>
        </w:rPr>
        <w:t xml:space="preserve">from </w:t>
      </w:r>
      <w:r w:rsidR="00533E51">
        <w:rPr>
          <w:sz w:val="24"/>
          <w:szCs w:val="24"/>
        </w:rPr>
        <w:t>increased heat</w:t>
      </w:r>
      <w:r w:rsidR="00E462E0">
        <w:rPr>
          <w:sz w:val="24"/>
          <w:szCs w:val="24"/>
        </w:rPr>
        <w:t xml:space="preserve"> and </w:t>
      </w:r>
      <w:r w:rsidR="0717D5E9" w:rsidRPr="00C622B3">
        <w:rPr>
          <w:sz w:val="24"/>
          <w:szCs w:val="24"/>
        </w:rPr>
        <w:t>extreme weather</w:t>
      </w:r>
      <w:r w:rsidR="00F20F21">
        <w:rPr>
          <w:sz w:val="24"/>
          <w:szCs w:val="24"/>
        </w:rPr>
        <w:t xml:space="preserve"> </w:t>
      </w:r>
      <w:r>
        <w:rPr>
          <w:sz w:val="24"/>
          <w:szCs w:val="24"/>
        </w:rPr>
        <w:t>–</w:t>
      </w:r>
      <w:r w:rsidR="00E462E0">
        <w:rPr>
          <w:sz w:val="24"/>
          <w:szCs w:val="24"/>
        </w:rPr>
        <w:t xml:space="preserve"> </w:t>
      </w:r>
      <w:r w:rsidR="00DB3C42">
        <w:rPr>
          <w:sz w:val="24"/>
          <w:szCs w:val="24"/>
        </w:rPr>
        <w:t>as well as</w:t>
      </w:r>
      <w:r w:rsidR="00E462E0">
        <w:rPr>
          <w:sz w:val="24"/>
          <w:szCs w:val="24"/>
        </w:rPr>
        <w:t xml:space="preserve"> </w:t>
      </w:r>
      <w:r w:rsidR="203F86CE" w:rsidRPr="00C622B3">
        <w:rPr>
          <w:sz w:val="24"/>
          <w:szCs w:val="24"/>
        </w:rPr>
        <w:t xml:space="preserve">the </w:t>
      </w:r>
      <w:r w:rsidR="00F20F21">
        <w:rPr>
          <w:sz w:val="24"/>
          <w:szCs w:val="24"/>
        </w:rPr>
        <w:t xml:space="preserve">deadly </w:t>
      </w:r>
      <w:r w:rsidR="203F86CE" w:rsidRPr="00C622B3">
        <w:rPr>
          <w:sz w:val="24"/>
          <w:szCs w:val="24"/>
        </w:rPr>
        <w:t xml:space="preserve">political and national security impacts of </w:t>
      </w:r>
      <w:r w:rsidR="00DB6278">
        <w:rPr>
          <w:sz w:val="24"/>
          <w:szCs w:val="24"/>
        </w:rPr>
        <w:t xml:space="preserve">global disease, </w:t>
      </w:r>
      <w:r w:rsidR="492C9ED2" w:rsidRPr="00C622B3">
        <w:rPr>
          <w:sz w:val="24"/>
          <w:szCs w:val="24"/>
        </w:rPr>
        <w:t>f</w:t>
      </w:r>
      <w:r w:rsidR="6C22DD9E" w:rsidRPr="00C622B3">
        <w:rPr>
          <w:sz w:val="24"/>
          <w:szCs w:val="24"/>
        </w:rPr>
        <w:t>ood scarci</w:t>
      </w:r>
      <w:r w:rsidR="0717D5E9" w:rsidRPr="00C622B3">
        <w:rPr>
          <w:sz w:val="24"/>
          <w:szCs w:val="24"/>
        </w:rPr>
        <w:t>t</w:t>
      </w:r>
      <w:r w:rsidR="6C22DD9E" w:rsidRPr="00C622B3">
        <w:rPr>
          <w:sz w:val="24"/>
          <w:szCs w:val="24"/>
        </w:rPr>
        <w:t>y</w:t>
      </w:r>
      <w:r w:rsidR="00DB6278">
        <w:rPr>
          <w:sz w:val="24"/>
          <w:szCs w:val="24"/>
        </w:rPr>
        <w:t>,</w:t>
      </w:r>
      <w:r w:rsidR="0717D5E9" w:rsidRPr="00C622B3">
        <w:rPr>
          <w:sz w:val="24"/>
          <w:szCs w:val="24"/>
        </w:rPr>
        <w:t xml:space="preserve"> and forced migration</w:t>
      </w:r>
      <w:r w:rsidR="00F20F21">
        <w:rPr>
          <w:sz w:val="24"/>
          <w:szCs w:val="24"/>
        </w:rPr>
        <w:t xml:space="preserve"> </w:t>
      </w:r>
      <w:r>
        <w:rPr>
          <w:sz w:val="24"/>
          <w:szCs w:val="24"/>
        </w:rPr>
        <w:t>–</w:t>
      </w:r>
      <w:r w:rsidR="00E462E0">
        <w:rPr>
          <w:sz w:val="24"/>
          <w:szCs w:val="24"/>
        </w:rPr>
        <w:t xml:space="preserve"> these </w:t>
      </w:r>
      <w:r w:rsidR="00DB3C42">
        <w:rPr>
          <w:sz w:val="24"/>
          <w:szCs w:val="24"/>
        </w:rPr>
        <w:t xml:space="preserve">growing </w:t>
      </w:r>
      <w:r w:rsidR="00E462E0">
        <w:rPr>
          <w:sz w:val="24"/>
          <w:szCs w:val="24"/>
        </w:rPr>
        <w:t xml:space="preserve">impacts and more threaten </w:t>
      </w:r>
      <w:r w:rsidR="6A7FF5D6" w:rsidRPr="00C622B3">
        <w:rPr>
          <w:sz w:val="24"/>
          <w:szCs w:val="24"/>
        </w:rPr>
        <w:t xml:space="preserve">human health </w:t>
      </w:r>
      <w:r w:rsidR="0717D5E9" w:rsidRPr="00C622B3">
        <w:rPr>
          <w:sz w:val="24"/>
          <w:szCs w:val="24"/>
        </w:rPr>
        <w:t>and sa</w:t>
      </w:r>
      <w:r w:rsidR="02CCD6F7" w:rsidRPr="00C622B3">
        <w:rPr>
          <w:sz w:val="24"/>
          <w:szCs w:val="24"/>
        </w:rPr>
        <w:t>fety</w:t>
      </w:r>
      <w:r w:rsidR="00DB3C42">
        <w:rPr>
          <w:sz w:val="24"/>
          <w:szCs w:val="24"/>
        </w:rPr>
        <w:t xml:space="preserve"> wor</w:t>
      </w:r>
      <w:r w:rsidR="00DD506C">
        <w:rPr>
          <w:sz w:val="24"/>
          <w:szCs w:val="24"/>
        </w:rPr>
        <w:t>l</w:t>
      </w:r>
      <w:r w:rsidR="00DB3C42">
        <w:rPr>
          <w:sz w:val="24"/>
          <w:szCs w:val="24"/>
        </w:rPr>
        <w:t>dwide</w:t>
      </w:r>
      <w:r w:rsidR="00F20F21">
        <w:rPr>
          <w:sz w:val="24"/>
          <w:szCs w:val="24"/>
        </w:rPr>
        <w:t>.</w:t>
      </w:r>
    </w:p>
    <w:p w14:paraId="4EDB6B19" w14:textId="77777777" w:rsidR="00E462E0" w:rsidRDefault="00E462E0" w:rsidP="00184333">
      <w:pPr>
        <w:spacing w:after="0" w:line="240" w:lineRule="auto"/>
        <w:ind w:left="360"/>
        <w:jc w:val="both"/>
        <w:rPr>
          <w:sz w:val="24"/>
          <w:szCs w:val="24"/>
        </w:rPr>
      </w:pPr>
    </w:p>
    <w:p w14:paraId="6A9371B6" w14:textId="4AEC1BD9" w:rsidR="001603CF" w:rsidRPr="00C622B3" w:rsidRDefault="00E462E0" w:rsidP="00184333">
      <w:pPr>
        <w:spacing w:after="0" w:line="240" w:lineRule="auto"/>
        <w:ind w:left="360"/>
        <w:jc w:val="both"/>
        <w:rPr>
          <w:sz w:val="24"/>
          <w:szCs w:val="24"/>
        </w:rPr>
      </w:pPr>
      <w:r>
        <w:rPr>
          <w:sz w:val="24"/>
          <w:szCs w:val="24"/>
        </w:rPr>
        <w:t xml:space="preserve">What is at stake, and what can we do?  </w:t>
      </w:r>
      <w:r w:rsidR="007B7C1D">
        <w:rPr>
          <w:sz w:val="24"/>
          <w:szCs w:val="24"/>
        </w:rPr>
        <w:t>At this</w:t>
      </w:r>
      <w:r w:rsidR="00F20F21">
        <w:rPr>
          <w:sz w:val="24"/>
          <w:szCs w:val="24"/>
        </w:rPr>
        <w:t xml:space="preserve"> free public education</w:t>
      </w:r>
      <w:r>
        <w:rPr>
          <w:sz w:val="24"/>
          <w:szCs w:val="24"/>
        </w:rPr>
        <w:t>al</w:t>
      </w:r>
      <w:r w:rsidR="00F20F21">
        <w:rPr>
          <w:sz w:val="24"/>
          <w:szCs w:val="24"/>
        </w:rPr>
        <w:t xml:space="preserve"> program, </w:t>
      </w:r>
      <w:r w:rsidR="007B7C1D" w:rsidRPr="030A3291">
        <w:rPr>
          <w:sz w:val="24"/>
          <w:szCs w:val="24"/>
        </w:rPr>
        <w:t xml:space="preserve">attendees will hear and discuss presentations from experts </w:t>
      </w:r>
      <w:r>
        <w:rPr>
          <w:sz w:val="24"/>
          <w:szCs w:val="24"/>
        </w:rPr>
        <w:t>in the field of</w:t>
      </w:r>
      <w:r w:rsidR="007B7C1D" w:rsidRPr="030A3291">
        <w:rPr>
          <w:sz w:val="24"/>
          <w:szCs w:val="24"/>
        </w:rPr>
        <w:t xml:space="preserve"> climate change</w:t>
      </w:r>
      <w:r w:rsidR="007B7C1D">
        <w:rPr>
          <w:sz w:val="24"/>
          <w:szCs w:val="24"/>
        </w:rPr>
        <w:t xml:space="preserve"> and </w:t>
      </w:r>
      <w:r w:rsidR="00086256">
        <w:rPr>
          <w:sz w:val="24"/>
          <w:szCs w:val="24"/>
        </w:rPr>
        <w:t>public</w:t>
      </w:r>
      <w:r w:rsidR="007B7C1D">
        <w:rPr>
          <w:sz w:val="24"/>
          <w:szCs w:val="24"/>
        </w:rPr>
        <w:t xml:space="preserve"> health</w:t>
      </w:r>
      <w:r w:rsidR="007B7C1D" w:rsidRPr="030A3291">
        <w:rPr>
          <w:sz w:val="24"/>
          <w:szCs w:val="24"/>
        </w:rPr>
        <w:t xml:space="preserve"> </w:t>
      </w:r>
      <w:r w:rsidR="00F20F21">
        <w:rPr>
          <w:sz w:val="24"/>
          <w:szCs w:val="24"/>
        </w:rPr>
        <w:t>–</w:t>
      </w:r>
      <w:r w:rsidR="007B7C1D">
        <w:rPr>
          <w:sz w:val="24"/>
          <w:szCs w:val="24"/>
        </w:rPr>
        <w:t xml:space="preserve"> </w:t>
      </w:r>
      <w:r w:rsidR="00F20F21">
        <w:rPr>
          <w:sz w:val="24"/>
          <w:szCs w:val="24"/>
        </w:rPr>
        <w:t xml:space="preserve">and </w:t>
      </w:r>
      <w:r>
        <w:rPr>
          <w:sz w:val="24"/>
          <w:szCs w:val="24"/>
        </w:rPr>
        <w:t xml:space="preserve">learn about </w:t>
      </w:r>
      <w:r w:rsidR="007B7C1D">
        <w:rPr>
          <w:sz w:val="24"/>
          <w:szCs w:val="24"/>
        </w:rPr>
        <w:t xml:space="preserve">the latest </w:t>
      </w:r>
      <w:r w:rsidR="007B7C1D" w:rsidRPr="030A3291">
        <w:rPr>
          <w:sz w:val="24"/>
          <w:szCs w:val="24"/>
        </w:rPr>
        <w:t>developments, issues, and practices</w:t>
      </w:r>
      <w:r w:rsidR="00F20F21">
        <w:rPr>
          <w:sz w:val="24"/>
          <w:szCs w:val="24"/>
        </w:rPr>
        <w:t xml:space="preserve"> we can use to successfully confront this crisis</w:t>
      </w:r>
      <w:r w:rsidR="007B7C1D">
        <w:rPr>
          <w:sz w:val="24"/>
          <w:szCs w:val="24"/>
        </w:rPr>
        <w:t>.</w:t>
      </w:r>
    </w:p>
    <w:p w14:paraId="54CA710F" w14:textId="77777777" w:rsidR="00D060FB" w:rsidRDefault="00D060FB" w:rsidP="00847AA0">
      <w:pPr>
        <w:spacing w:after="0" w:line="240" w:lineRule="auto"/>
        <w:ind w:left="360"/>
        <w:jc w:val="center"/>
        <w:rPr>
          <w:b/>
          <w:bCs/>
          <w:sz w:val="24"/>
          <w:szCs w:val="24"/>
        </w:rPr>
      </w:pPr>
    </w:p>
    <w:p w14:paraId="40DE7EB8" w14:textId="06771A79" w:rsidR="00C82538" w:rsidRDefault="00D060FB" w:rsidP="00184333">
      <w:pPr>
        <w:spacing w:after="0" w:line="240" w:lineRule="auto"/>
        <w:ind w:left="360"/>
        <w:jc w:val="center"/>
        <w:rPr>
          <w:b/>
          <w:bCs/>
          <w:sz w:val="28"/>
          <w:szCs w:val="28"/>
        </w:rPr>
      </w:pPr>
      <w:r w:rsidRPr="00DD506C">
        <w:rPr>
          <w:b/>
          <w:bCs/>
          <w:sz w:val="28"/>
          <w:szCs w:val="28"/>
        </w:rPr>
        <w:t>T</w:t>
      </w:r>
      <w:r w:rsidR="00B86DE0" w:rsidRPr="00DD506C">
        <w:rPr>
          <w:b/>
          <w:bCs/>
          <w:sz w:val="28"/>
          <w:szCs w:val="28"/>
        </w:rPr>
        <w:t xml:space="preserve">he </w:t>
      </w:r>
      <w:r w:rsidR="00AD595B" w:rsidRPr="00DD506C">
        <w:rPr>
          <w:b/>
          <w:bCs/>
          <w:sz w:val="28"/>
          <w:szCs w:val="28"/>
        </w:rPr>
        <w:t xml:space="preserve">program will be held on Saturday, September 21, 2019 from </w:t>
      </w:r>
      <w:r w:rsidR="00DD506C">
        <w:rPr>
          <w:b/>
          <w:bCs/>
          <w:sz w:val="28"/>
          <w:szCs w:val="28"/>
        </w:rPr>
        <w:t>9:30 AM to 4</w:t>
      </w:r>
      <w:r w:rsidRPr="00DD506C">
        <w:rPr>
          <w:b/>
          <w:bCs/>
          <w:sz w:val="28"/>
          <w:szCs w:val="28"/>
        </w:rPr>
        <w:t>:00 PM</w:t>
      </w:r>
      <w:r w:rsidR="00F20F21" w:rsidRPr="00DD506C">
        <w:rPr>
          <w:b/>
          <w:bCs/>
          <w:sz w:val="28"/>
          <w:szCs w:val="28"/>
        </w:rPr>
        <w:t>,</w:t>
      </w:r>
      <w:r w:rsidRPr="00DD506C">
        <w:rPr>
          <w:b/>
          <w:bCs/>
          <w:sz w:val="28"/>
          <w:szCs w:val="28"/>
        </w:rPr>
        <w:t xml:space="preserve"> at the West Virginia Univer</w:t>
      </w:r>
      <w:r w:rsidR="00DD506C">
        <w:rPr>
          <w:b/>
          <w:bCs/>
          <w:sz w:val="28"/>
          <w:szCs w:val="28"/>
        </w:rPr>
        <w:t>sity College of Law Event Hall</w:t>
      </w:r>
      <w:r w:rsidR="00C82538">
        <w:rPr>
          <w:b/>
          <w:bCs/>
          <w:sz w:val="28"/>
          <w:szCs w:val="28"/>
        </w:rPr>
        <w:t xml:space="preserve"> in</w:t>
      </w:r>
      <w:r w:rsidRPr="00DD506C">
        <w:rPr>
          <w:b/>
          <w:bCs/>
          <w:sz w:val="28"/>
          <w:szCs w:val="28"/>
        </w:rPr>
        <w:t xml:space="preserve"> Morgantown, WV</w:t>
      </w:r>
      <w:r w:rsidR="001603CF" w:rsidRPr="00DD506C">
        <w:rPr>
          <w:b/>
          <w:bCs/>
          <w:sz w:val="28"/>
          <w:szCs w:val="28"/>
        </w:rPr>
        <w:t>.</w:t>
      </w:r>
    </w:p>
    <w:p w14:paraId="7FD864CC" w14:textId="1AFF41C3" w:rsidR="00DD506C" w:rsidRDefault="007B7C1D" w:rsidP="00184333">
      <w:pPr>
        <w:spacing w:after="0" w:line="240" w:lineRule="auto"/>
        <w:ind w:left="360"/>
        <w:jc w:val="center"/>
        <w:rPr>
          <w:b/>
          <w:bCs/>
          <w:sz w:val="28"/>
          <w:szCs w:val="28"/>
        </w:rPr>
      </w:pPr>
      <w:r w:rsidRPr="00DD506C">
        <w:rPr>
          <w:b/>
          <w:bCs/>
          <w:sz w:val="28"/>
          <w:szCs w:val="28"/>
        </w:rPr>
        <w:t>Registration</w:t>
      </w:r>
      <w:r w:rsidR="00AD595B" w:rsidRPr="00DD506C">
        <w:rPr>
          <w:b/>
          <w:bCs/>
          <w:sz w:val="28"/>
          <w:szCs w:val="28"/>
        </w:rPr>
        <w:t xml:space="preserve"> is free and includes </w:t>
      </w:r>
      <w:r w:rsidR="0046000D" w:rsidRPr="00DD506C">
        <w:rPr>
          <w:b/>
          <w:bCs/>
          <w:sz w:val="28"/>
          <w:szCs w:val="28"/>
        </w:rPr>
        <w:t>a buffet</w:t>
      </w:r>
      <w:r w:rsidR="001603CF" w:rsidRPr="00DD506C">
        <w:rPr>
          <w:b/>
          <w:bCs/>
          <w:sz w:val="28"/>
          <w:szCs w:val="28"/>
        </w:rPr>
        <w:t xml:space="preserve"> luncheon a</w:t>
      </w:r>
      <w:r w:rsidR="3D639A71" w:rsidRPr="00DD506C">
        <w:rPr>
          <w:b/>
          <w:bCs/>
          <w:sz w:val="28"/>
          <w:szCs w:val="28"/>
        </w:rPr>
        <w:t xml:space="preserve">t 12:00 </w:t>
      </w:r>
      <w:r w:rsidR="00273FB9" w:rsidRPr="00DD506C">
        <w:rPr>
          <w:b/>
          <w:bCs/>
          <w:sz w:val="28"/>
          <w:szCs w:val="28"/>
        </w:rPr>
        <w:t>n</w:t>
      </w:r>
      <w:r w:rsidR="3D639A71" w:rsidRPr="00DD506C">
        <w:rPr>
          <w:b/>
          <w:bCs/>
          <w:sz w:val="28"/>
          <w:szCs w:val="28"/>
        </w:rPr>
        <w:t>oon</w:t>
      </w:r>
      <w:r w:rsidRPr="00DD506C">
        <w:rPr>
          <w:b/>
          <w:bCs/>
          <w:sz w:val="28"/>
          <w:szCs w:val="28"/>
        </w:rPr>
        <w:t>.</w:t>
      </w:r>
    </w:p>
    <w:p w14:paraId="4D8AA530" w14:textId="5AF009FD" w:rsidR="00847AA0" w:rsidRDefault="00847AA0" w:rsidP="00184333">
      <w:pPr>
        <w:spacing w:after="0" w:line="240" w:lineRule="auto"/>
        <w:ind w:left="360"/>
        <w:jc w:val="center"/>
        <w:rPr>
          <w:b/>
          <w:bCs/>
          <w:sz w:val="28"/>
          <w:szCs w:val="28"/>
        </w:rPr>
      </w:pPr>
    </w:p>
    <w:p w14:paraId="45BC09CC" w14:textId="1299D442" w:rsidR="00847AA0" w:rsidRPr="00847AA0" w:rsidRDefault="00847AA0" w:rsidP="00184333">
      <w:pPr>
        <w:spacing w:after="0" w:line="240" w:lineRule="auto"/>
        <w:ind w:left="360"/>
        <w:jc w:val="center"/>
        <w:rPr>
          <w:b/>
          <w:bCs/>
          <w:color w:val="FF0000"/>
          <w:sz w:val="28"/>
          <w:szCs w:val="28"/>
        </w:rPr>
      </w:pPr>
      <w:r w:rsidRPr="00847AA0">
        <w:rPr>
          <w:b/>
          <w:bCs/>
          <w:color w:val="FF0000"/>
          <w:sz w:val="28"/>
          <w:szCs w:val="28"/>
        </w:rPr>
        <w:t>Continuing Education credits for certified public health professionals (5 CPH-CE hours) are available. To receive credit, participants must attend all sessions and complete an evaluation.</w:t>
      </w:r>
    </w:p>
    <w:p w14:paraId="72CDBFF7" w14:textId="5A4A5553" w:rsidR="00847AA0" w:rsidRDefault="00847AA0" w:rsidP="00184333">
      <w:pPr>
        <w:spacing w:after="0" w:line="240" w:lineRule="auto"/>
        <w:ind w:left="360"/>
        <w:jc w:val="center"/>
        <w:rPr>
          <w:b/>
          <w:bCs/>
          <w:sz w:val="28"/>
          <w:szCs w:val="28"/>
        </w:rPr>
      </w:pPr>
    </w:p>
    <w:p w14:paraId="49860B83" w14:textId="028B1F8E" w:rsidR="001603CF" w:rsidRPr="00DD506C" w:rsidRDefault="00DD506C" w:rsidP="00184333">
      <w:pPr>
        <w:spacing w:after="0" w:line="240" w:lineRule="auto"/>
        <w:ind w:left="360"/>
        <w:jc w:val="center"/>
        <w:rPr>
          <w:b/>
          <w:bCs/>
          <w:sz w:val="28"/>
          <w:szCs w:val="28"/>
        </w:rPr>
      </w:pPr>
      <w:r>
        <w:rPr>
          <w:b/>
          <w:bCs/>
          <w:sz w:val="28"/>
          <w:szCs w:val="28"/>
        </w:rPr>
        <w:t xml:space="preserve">To register, please visit </w:t>
      </w:r>
      <w:hyperlink r:id="rId10" w:history="1">
        <w:r w:rsidRPr="00DD506C">
          <w:rPr>
            <w:rStyle w:val="Hyperlink"/>
            <w:b/>
            <w:bCs/>
            <w:sz w:val="28"/>
            <w:szCs w:val="28"/>
          </w:rPr>
          <w:t>https://saveblackwater.org/west-virginia-center-on-climate-change/climate-change-and-public-health</w:t>
        </w:r>
      </w:hyperlink>
      <w:r>
        <w:rPr>
          <w:b/>
          <w:bCs/>
          <w:sz w:val="28"/>
          <w:szCs w:val="28"/>
        </w:rPr>
        <w:t xml:space="preserve"> and use the form at the bottom of the page.</w:t>
      </w:r>
    </w:p>
    <w:p w14:paraId="3074FE02" w14:textId="77777777" w:rsidR="001603CF" w:rsidRDefault="001603CF" w:rsidP="00184333">
      <w:pPr>
        <w:spacing w:after="0" w:line="240" w:lineRule="auto"/>
        <w:ind w:left="360"/>
        <w:jc w:val="center"/>
        <w:rPr>
          <w:b/>
          <w:sz w:val="24"/>
          <w:szCs w:val="24"/>
        </w:rPr>
      </w:pPr>
    </w:p>
    <w:p w14:paraId="02F62698" w14:textId="59BE4373" w:rsidR="001603CF" w:rsidRDefault="001603CF" w:rsidP="00184333">
      <w:pPr>
        <w:spacing w:after="0" w:line="240" w:lineRule="auto"/>
        <w:ind w:left="360"/>
        <w:jc w:val="center"/>
        <w:rPr>
          <w:sz w:val="24"/>
          <w:szCs w:val="24"/>
        </w:rPr>
      </w:pPr>
      <w:r w:rsidRPr="69DB7C4D">
        <w:rPr>
          <w:sz w:val="24"/>
          <w:szCs w:val="24"/>
        </w:rPr>
        <w:t>This program is organized by the</w:t>
      </w:r>
      <w:r w:rsidRPr="69DB7C4D">
        <w:rPr>
          <w:b/>
          <w:bCs/>
          <w:sz w:val="24"/>
          <w:szCs w:val="24"/>
        </w:rPr>
        <w:t xml:space="preserve"> </w:t>
      </w:r>
      <w:r w:rsidRPr="69DB7C4D">
        <w:rPr>
          <w:sz w:val="24"/>
          <w:szCs w:val="24"/>
        </w:rPr>
        <w:t xml:space="preserve">West Virginia University College of Law </w:t>
      </w:r>
      <w:hyperlink r:id="rId11">
        <w:r w:rsidRPr="69DB7C4D">
          <w:rPr>
            <w:rStyle w:val="Hyperlink"/>
            <w:b/>
            <w:bCs/>
            <w:sz w:val="24"/>
            <w:szCs w:val="24"/>
          </w:rPr>
          <w:t>Center for Energy and Sustainable Development</w:t>
        </w:r>
      </w:hyperlink>
      <w:r w:rsidRPr="69DB7C4D">
        <w:rPr>
          <w:rStyle w:val="Hyperlink"/>
          <w:b/>
          <w:bCs/>
          <w:sz w:val="24"/>
          <w:szCs w:val="24"/>
        </w:rPr>
        <w:t xml:space="preserve"> </w:t>
      </w:r>
      <w:r w:rsidRPr="69DB7C4D">
        <w:rPr>
          <w:rStyle w:val="Hyperlink"/>
          <w:color w:val="auto"/>
          <w:sz w:val="24"/>
          <w:szCs w:val="24"/>
          <w:u w:val="none"/>
        </w:rPr>
        <w:t xml:space="preserve">and the </w:t>
      </w:r>
      <w:hyperlink r:id="rId12" w:history="1">
        <w:r w:rsidRPr="00B86DE0">
          <w:rPr>
            <w:rStyle w:val="Hyperlink"/>
            <w:b/>
            <w:sz w:val="24"/>
            <w:szCs w:val="24"/>
          </w:rPr>
          <w:t>West Virginia Center on Climate Change (“WV3C”)</w:t>
        </w:r>
      </w:hyperlink>
      <w:r w:rsidRPr="69DB7C4D">
        <w:rPr>
          <w:rStyle w:val="Hyperlink"/>
          <w:color w:val="auto"/>
          <w:sz w:val="24"/>
          <w:szCs w:val="24"/>
          <w:u w:val="none"/>
        </w:rPr>
        <w:t xml:space="preserve">, a project of </w:t>
      </w:r>
      <w:hyperlink r:id="rId13">
        <w:r w:rsidRPr="69DB7C4D">
          <w:rPr>
            <w:rStyle w:val="Hyperlink"/>
            <w:b/>
            <w:bCs/>
            <w:sz w:val="24"/>
            <w:szCs w:val="24"/>
          </w:rPr>
          <w:t xml:space="preserve">Friends of </w:t>
        </w:r>
        <w:proofErr w:type="spellStart"/>
        <w:r w:rsidRPr="69DB7C4D">
          <w:rPr>
            <w:rStyle w:val="Hyperlink"/>
            <w:b/>
            <w:bCs/>
            <w:sz w:val="24"/>
            <w:szCs w:val="24"/>
          </w:rPr>
          <w:t>Blackwater</w:t>
        </w:r>
        <w:proofErr w:type="spellEnd"/>
      </w:hyperlink>
      <w:r w:rsidR="008E5488">
        <w:rPr>
          <w:sz w:val="24"/>
          <w:szCs w:val="24"/>
        </w:rPr>
        <w:t xml:space="preserve">, cooperating with the </w:t>
      </w:r>
      <w:hyperlink r:id="rId14" w:history="1">
        <w:r w:rsidR="00DD506C" w:rsidRPr="00DD506C">
          <w:rPr>
            <w:rStyle w:val="Hyperlink"/>
            <w:b/>
            <w:sz w:val="24"/>
            <w:szCs w:val="24"/>
          </w:rPr>
          <w:t>Mid-Atlantic Regional Public Health Training Center</w:t>
        </w:r>
      </w:hyperlink>
      <w:r w:rsidR="00763A8F" w:rsidRPr="00C92B72">
        <w:rPr>
          <w:sz w:val="24"/>
          <w:szCs w:val="24"/>
          <w:u w:val="single"/>
        </w:rPr>
        <w:t>.</w:t>
      </w:r>
    </w:p>
    <w:p w14:paraId="59E5768B" w14:textId="53018B49" w:rsidR="007B7C1D" w:rsidRDefault="007B7C1D" w:rsidP="00184333">
      <w:pPr>
        <w:spacing w:after="0" w:line="240" w:lineRule="auto"/>
        <w:ind w:left="360"/>
        <w:jc w:val="center"/>
        <w:rPr>
          <w:sz w:val="24"/>
          <w:szCs w:val="24"/>
        </w:rPr>
      </w:pPr>
    </w:p>
    <w:p w14:paraId="3A209EED" w14:textId="77777777" w:rsidR="00847AA0" w:rsidRPr="00DD506C" w:rsidRDefault="00847AA0" w:rsidP="00184333">
      <w:pPr>
        <w:spacing w:after="0" w:line="240" w:lineRule="auto"/>
        <w:ind w:left="360"/>
        <w:jc w:val="center"/>
        <w:rPr>
          <w:rStyle w:val="Emphasis"/>
          <w:i w:val="0"/>
        </w:rPr>
      </w:pPr>
      <w:r>
        <w:rPr>
          <w:sz w:val="24"/>
          <w:szCs w:val="24"/>
        </w:rPr>
        <w:t>For the latest information, go to the program web page listed above,</w:t>
      </w:r>
      <w:r>
        <w:rPr>
          <w:rStyle w:val="Emphasis"/>
        </w:rPr>
        <w:t xml:space="preserve"> or </w:t>
      </w:r>
      <w:r w:rsidRPr="0638AEA6">
        <w:rPr>
          <w:rStyle w:val="Emphasis"/>
        </w:rPr>
        <w:t xml:space="preserve">contact </w:t>
      </w:r>
      <w:r>
        <w:rPr>
          <w:rStyle w:val="Emphasis"/>
        </w:rPr>
        <w:t>the WV3C Project Director,</w:t>
      </w:r>
      <w:r w:rsidRPr="0638AEA6">
        <w:rPr>
          <w:rStyle w:val="Emphasis"/>
        </w:rPr>
        <w:t xml:space="preserve"> Logan Thorne, 304-657-5455</w:t>
      </w:r>
      <w:r>
        <w:rPr>
          <w:rStyle w:val="Emphasis"/>
        </w:rPr>
        <w:t>,</w:t>
      </w:r>
      <w:r w:rsidRPr="0638AEA6">
        <w:rPr>
          <w:rStyle w:val="Emphasis"/>
        </w:rPr>
        <w:t xml:space="preserve"> logan.thorne.lt@gmail.com</w:t>
      </w:r>
      <w:proofErr w:type="gramStart"/>
      <w:r w:rsidRPr="0638AEA6">
        <w:rPr>
          <w:rStyle w:val="Emphasis"/>
        </w:rPr>
        <w:t xml:space="preserve">;  </w:t>
      </w:r>
      <w:r>
        <w:rPr>
          <w:rStyle w:val="Emphasis"/>
        </w:rPr>
        <w:t>or</w:t>
      </w:r>
      <w:proofErr w:type="gramEnd"/>
      <w:r>
        <w:rPr>
          <w:rStyle w:val="Emphasis"/>
        </w:rPr>
        <w:t xml:space="preserve"> Friends of </w:t>
      </w:r>
      <w:proofErr w:type="spellStart"/>
      <w:r>
        <w:rPr>
          <w:rStyle w:val="Emphasis"/>
        </w:rPr>
        <w:t>Blackwater</w:t>
      </w:r>
      <w:proofErr w:type="spellEnd"/>
      <w:r>
        <w:rPr>
          <w:rStyle w:val="Emphasis"/>
        </w:rPr>
        <w:t>,</w:t>
      </w:r>
      <w:r w:rsidRPr="0638AEA6">
        <w:rPr>
          <w:rStyle w:val="Emphasis"/>
        </w:rPr>
        <w:t xml:space="preserve"> 304-345-7663, </w:t>
      </w:r>
      <w:hyperlink r:id="rId15" w:history="1">
        <w:r w:rsidRPr="0099157A">
          <w:rPr>
            <w:rStyle w:val="Hyperlink"/>
          </w:rPr>
          <w:t>info@saveblackwater.org</w:t>
        </w:r>
      </w:hyperlink>
      <w:r>
        <w:rPr>
          <w:rStyle w:val="Emphasis"/>
        </w:rPr>
        <w:t>.</w:t>
      </w:r>
    </w:p>
    <w:p w14:paraId="3D4DC74C" w14:textId="77777777" w:rsidR="00847AA0" w:rsidRDefault="00847AA0" w:rsidP="00847AA0">
      <w:pPr>
        <w:spacing w:after="0" w:line="240" w:lineRule="auto"/>
        <w:ind w:left="720" w:firstLine="720"/>
        <w:jc w:val="center"/>
        <w:rPr>
          <w:rStyle w:val="Emphasis"/>
          <w:b/>
          <w:i w:val="0"/>
        </w:rPr>
      </w:pPr>
    </w:p>
    <w:p w14:paraId="7B85860F" w14:textId="12A7F68D" w:rsidR="006D201F" w:rsidRPr="00847AA0" w:rsidRDefault="004A7A8B" w:rsidP="004A7A8B">
      <w:pPr>
        <w:spacing w:after="0" w:line="240" w:lineRule="auto"/>
        <w:rPr>
          <w:rStyle w:val="Emphasis"/>
          <w:b/>
          <w:i w:val="0"/>
        </w:rPr>
      </w:pPr>
      <w:r>
        <w:rPr>
          <w:rStyle w:val="Emphasis"/>
          <w:b/>
          <w:i w:val="0"/>
        </w:rPr>
        <w:t xml:space="preserve">                                                                               </w:t>
      </w:r>
      <w:r w:rsidR="00847AA0">
        <w:rPr>
          <w:rStyle w:val="Emphasis"/>
          <w:b/>
          <w:i w:val="0"/>
        </w:rPr>
        <w:t xml:space="preserve">Updated </w:t>
      </w:r>
      <w:r w:rsidR="00DD506C" w:rsidRPr="00847AA0">
        <w:rPr>
          <w:rStyle w:val="Emphasis"/>
          <w:b/>
          <w:i w:val="0"/>
        </w:rPr>
        <w:t>Topic and Speaker Info on Reverse</w:t>
      </w:r>
      <w:bookmarkStart w:id="1" w:name="_Hlk517879775"/>
      <w:bookmarkEnd w:id="1"/>
    </w:p>
    <w:p w14:paraId="2DCC3CA7" w14:textId="77777777" w:rsidR="00847AA0" w:rsidRDefault="00847AA0" w:rsidP="00847AA0">
      <w:pPr>
        <w:spacing w:after="0" w:line="240" w:lineRule="auto"/>
        <w:ind w:firstLine="360"/>
        <w:jc w:val="center"/>
        <w:rPr>
          <w:b/>
          <w:bCs/>
          <w:color w:val="FF0000"/>
          <w:sz w:val="20"/>
          <w:szCs w:val="20"/>
        </w:rPr>
      </w:pPr>
    </w:p>
    <w:p w14:paraId="17BBAC10" w14:textId="77777777" w:rsidR="00847AA0" w:rsidRDefault="00847AA0" w:rsidP="00847AA0">
      <w:pPr>
        <w:spacing w:after="0" w:line="240" w:lineRule="auto"/>
        <w:ind w:firstLine="360"/>
        <w:jc w:val="center"/>
        <w:rPr>
          <w:b/>
          <w:bCs/>
          <w:color w:val="FF0000"/>
          <w:sz w:val="20"/>
          <w:szCs w:val="20"/>
        </w:rPr>
      </w:pPr>
    </w:p>
    <w:p w14:paraId="734D8058" w14:textId="77777777" w:rsidR="00847AA0" w:rsidRDefault="00847AA0" w:rsidP="00847AA0">
      <w:pPr>
        <w:spacing w:after="0" w:line="240" w:lineRule="auto"/>
        <w:ind w:firstLine="360"/>
        <w:rPr>
          <w:b/>
          <w:bCs/>
          <w:color w:val="FF0000"/>
          <w:sz w:val="20"/>
          <w:szCs w:val="20"/>
        </w:rPr>
      </w:pPr>
    </w:p>
    <w:p w14:paraId="4B352449" w14:textId="77777777" w:rsidR="004A7A8B" w:rsidRDefault="004A7A8B" w:rsidP="00847AA0">
      <w:pPr>
        <w:spacing w:after="0" w:line="240" w:lineRule="auto"/>
        <w:ind w:firstLine="360"/>
        <w:rPr>
          <w:b/>
          <w:bCs/>
          <w:color w:val="FF0000"/>
          <w:sz w:val="20"/>
          <w:szCs w:val="20"/>
        </w:rPr>
      </w:pPr>
    </w:p>
    <w:p w14:paraId="17C1CBBC" w14:textId="19E3976E" w:rsidR="00F412A1" w:rsidRPr="00847AA0" w:rsidRDefault="00F57440" w:rsidP="00FC4AB7">
      <w:pPr>
        <w:spacing w:after="0" w:line="240" w:lineRule="auto"/>
        <w:ind w:left="360"/>
        <w:rPr>
          <w:iCs/>
        </w:rPr>
      </w:pPr>
      <w:r w:rsidRPr="00C622B3">
        <w:rPr>
          <w:b/>
          <w:bCs/>
          <w:color w:val="FF0000"/>
          <w:sz w:val="20"/>
          <w:szCs w:val="20"/>
        </w:rPr>
        <w:t>W</w:t>
      </w:r>
      <w:r w:rsidR="003F2458" w:rsidRPr="00C622B3">
        <w:rPr>
          <w:b/>
          <w:bCs/>
          <w:color w:val="FF0000"/>
          <w:sz w:val="20"/>
          <w:szCs w:val="20"/>
        </w:rPr>
        <w:t>ELCOM</w:t>
      </w:r>
      <w:r w:rsidR="00E86410">
        <w:rPr>
          <w:b/>
          <w:bCs/>
          <w:color w:val="FF0000"/>
          <w:sz w:val="20"/>
          <w:szCs w:val="20"/>
        </w:rPr>
        <w:t>ING REMARKS</w:t>
      </w:r>
      <w:r w:rsidR="00296E4F" w:rsidRPr="00C622B3">
        <w:rPr>
          <w:b/>
          <w:bCs/>
          <w:color w:val="FF0000"/>
          <w:sz w:val="20"/>
          <w:szCs w:val="20"/>
        </w:rPr>
        <w:t>:</w:t>
      </w:r>
      <w:r w:rsidR="735FD7FC" w:rsidRPr="00C622B3">
        <w:rPr>
          <w:b/>
          <w:bCs/>
          <w:color w:val="FF0000"/>
          <w:sz w:val="20"/>
          <w:szCs w:val="20"/>
        </w:rPr>
        <w:t xml:space="preserve"> </w:t>
      </w:r>
      <w:r w:rsidR="735FD7FC" w:rsidRPr="00DD506C">
        <w:rPr>
          <w:b/>
          <w:bCs/>
          <w:sz w:val="20"/>
          <w:szCs w:val="20"/>
        </w:rPr>
        <w:t>Dr. Robert Duval,</w:t>
      </w:r>
      <w:r w:rsidR="00DD506C" w:rsidRPr="00DD506C">
        <w:rPr>
          <w:b/>
          <w:bCs/>
          <w:sz w:val="20"/>
          <w:szCs w:val="20"/>
        </w:rPr>
        <w:t xml:space="preserve"> Ph.D.,</w:t>
      </w:r>
      <w:r w:rsidR="735FD7FC" w:rsidRPr="00DD506C">
        <w:rPr>
          <w:b/>
          <w:bCs/>
          <w:sz w:val="20"/>
          <w:szCs w:val="20"/>
        </w:rPr>
        <w:t xml:space="preserve"> </w:t>
      </w:r>
      <w:proofErr w:type="gramStart"/>
      <w:r w:rsidR="735FD7FC" w:rsidRPr="00847AA0">
        <w:rPr>
          <w:bCs/>
          <w:sz w:val="20"/>
          <w:szCs w:val="20"/>
        </w:rPr>
        <w:t>Professor</w:t>
      </w:r>
      <w:proofErr w:type="gramEnd"/>
      <w:r w:rsidR="735FD7FC" w:rsidRPr="00847AA0">
        <w:rPr>
          <w:bCs/>
          <w:sz w:val="20"/>
          <w:szCs w:val="20"/>
        </w:rPr>
        <w:t xml:space="preserve"> of Health Policy, Management, and Leadership, WVU S</w:t>
      </w:r>
      <w:r w:rsidR="2851F45D" w:rsidRPr="00847AA0">
        <w:rPr>
          <w:bCs/>
          <w:sz w:val="20"/>
          <w:szCs w:val="20"/>
        </w:rPr>
        <w:t>chool of Public Health</w:t>
      </w:r>
    </w:p>
    <w:p w14:paraId="69BF29AD" w14:textId="65AEB9EC" w:rsidR="00DD506C" w:rsidRPr="00847AA0" w:rsidRDefault="00DD506C" w:rsidP="00817572">
      <w:pPr>
        <w:spacing w:after="0" w:line="240" w:lineRule="auto"/>
        <w:ind w:left="360"/>
        <w:rPr>
          <w:bCs/>
          <w:color w:val="FF0000"/>
          <w:sz w:val="20"/>
          <w:szCs w:val="20"/>
        </w:rPr>
      </w:pPr>
    </w:p>
    <w:p w14:paraId="24013B38" w14:textId="0818A7EB" w:rsidR="00DD506C" w:rsidRPr="00D50576" w:rsidRDefault="00DD506C" w:rsidP="00DF1289">
      <w:pPr>
        <w:spacing w:line="280" w:lineRule="exact"/>
        <w:ind w:left="360"/>
        <w:rPr>
          <w:bCs/>
          <w:sz w:val="20"/>
          <w:szCs w:val="20"/>
        </w:rPr>
      </w:pPr>
      <w:r>
        <w:rPr>
          <w:b/>
          <w:bCs/>
          <w:color w:val="FF0000"/>
          <w:sz w:val="20"/>
          <w:szCs w:val="20"/>
        </w:rPr>
        <w:t xml:space="preserve">KEYNOTE LUNCEHON SPEAKER: </w:t>
      </w:r>
      <w:r w:rsidR="00D50576">
        <w:rPr>
          <w:b/>
          <w:bCs/>
          <w:sz w:val="20"/>
          <w:szCs w:val="20"/>
        </w:rPr>
        <w:t xml:space="preserve">Dr. Bernard D. Goldstein, M.D., </w:t>
      </w:r>
      <w:r w:rsidR="00D50576" w:rsidRPr="00D50576">
        <w:rPr>
          <w:bCs/>
          <w:sz w:val="20"/>
          <w:szCs w:val="20"/>
        </w:rPr>
        <w:t>Professor Emeritus of</w:t>
      </w:r>
      <w:r w:rsidRPr="00D50576">
        <w:rPr>
          <w:bCs/>
          <w:sz w:val="20"/>
          <w:szCs w:val="20"/>
        </w:rPr>
        <w:t xml:space="preserve"> Environmental and Occupational Health, </w:t>
      </w:r>
      <w:r w:rsidR="00D50576" w:rsidRPr="00D50576">
        <w:rPr>
          <w:bCs/>
          <w:sz w:val="20"/>
          <w:szCs w:val="20"/>
        </w:rPr>
        <w:t xml:space="preserve">and former Dean of the </w:t>
      </w:r>
      <w:r w:rsidRPr="00D50576">
        <w:rPr>
          <w:bCs/>
          <w:sz w:val="20"/>
          <w:szCs w:val="20"/>
        </w:rPr>
        <w:t>University of Pittsburgh Graduate School of Public Health</w:t>
      </w:r>
      <w:r w:rsidR="00D50576" w:rsidRPr="00D50576">
        <w:rPr>
          <w:bCs/>
          <w:sz w:val="20"/>
          <w:szCs w:val="20"/>
        </w:rPr>
        <w:t>, is an environmental toxicologist</w:t>
      </w:r>
      <w:r w:rsidR="00D50576">
        <w:rPr>
          <w:bCs/>
          <w:sz w:val="20"/>
          <w:szCs w:val="20"/>
        </w:rPr>
        <w:t xml:space="preserve"> and science historian who has </w:t>
      </w:r>
      <w:r w:rsidR="00231BA4">
        <w:rPr>
          <w:bCs/>
          <w:sz w:val="20"/>
          <w:szCs w:val="20"/>
        </w:rPr>
        <w:t xml:space="preserve">amassed nearly six decades of research in </w:t>
      </w:r>
      <w:r w:rsidR="00086256">
        <w:rPr>
          <w:bCs/>
          <w:sz w:val="20"/>
          <w:szCs w:val="20"/>
        </w:rPr>
        <w:t xml:space="preserve">global public health and air quality issues. </w:t>
      </w:r>
      <w:r w:rsidR="00D50576" w:rsidRPr="00D50576">
        <w:rPr>
          <w:bCs/>
          <w:sz w:val="20"/>
          <w:szCs w:val="20"/>
        </w:rPr>
        <w:t xml:space="preserve">Before coming to the University of Pittsburgh, Dr. Goldstein was professor and chairman of the department of environmental and community medicine at the University of Medicine and Dentistry of New Jersey-Robert Wood Johnson Medical School, where he established and directed the largest academic environmental and occupational health program in the United States -- the Environmental and Occupational Health Sciences Institute. He </w:t>
      </w:r>
      <w:r w:rsidR="00086256">
        <w:rPr>
          <w:bCs/>
          <w:sz w:val="20"/>
          <w:szCs w:val="20"/>
        </w:rPr>
        <w:t>has also</w:t>
      </w:r>
      <w:r w:rsidR="00D50576" w:rsidRPr="00D50576">
        <w:rPr>
          <w:bCs/>
          <w:sz w:val="20"/>
          <w:szCs w:val="20"/>
        </w:rPr>
        <w:t xml:space="preserve"> served as an officer with the U.S. Public Health Service and as assistant administrator for research and development at the U.S. Environmental Protection Agency.</w:t>
      </w:r>
      <w:r w:rsidR="00D50576">
        <w:rPr>
          <w:bCs/>
          <w:sz w:val="20"/>
          <w:szCs w:val="20"/>
        </w:rPr>
        <w:t xml:space="preserve"> </w:t>
      </w:r>
      <w:r w:rsidR="00086256" w:rsidRPr="00086256">
        <w:rPr>
          <w:bCs/>
          <w:sz w:val="20"/>
          <w:szCs w:val="20"/>
        </w:rPr>
        <w:t>Dr.</w:t>
      </w:r>
      <w:r w:rsidR="00086256">
        <w:rPr>
          <w:bCs/>
          <w:sz w:val="20"/>
          <w:szCs w:val="20"/>
        </w:rPr>
        <w:t xml:space="preserve"> Goldstein recently testified before the House of Representatives Committee on Oversight and Reform to bring attention to the public health implications of climate change. He</w:t>
      </w:r>
      <w:r w:rsidR="00D50576" w:rsidRPr="00D50576">
        <w:rPr>
          <w:bCs/>
          <w:sz w:val="20"/>
          <w:szCs w:val="20"/>
        </w:rPr>
        <w:t xml:space="preserve"> received his medical degree from New York University and </w:t>
      </w:r>
      <w:r w:rsidR="00086256">
        <w:rPr>
          <w:bCs/>
          <w:sz w:val="20"/>
          <w:szCs w:val="20"/>
        </w:rPr>
        <w:t xml:space="preserve">a </w:t>
      </w:r>
      <w:r w:rsidR="00D50576">
        <w:rPr>
          <w:bCs/>
          <w:sz w:val="20"/>
          <w:szCs w:val="20"/>
        </w:rPr>
        <w:t>B.S. in Psychology</w:t>
      </w:r>
      <w:r w:rsidR="00D50576" w:rsidRPr="00D50576">
        <w:rPr>
          <w:bCs/>
          <w:sz w:val="20"/>
          <w:szCs w:val="20"/>
        </w:rPr>
        <w:t xml:space="preserve"> from the University of Wisconsin.</w:t>
      </w:r>
    </w:p>
    <w:p w14:paraId="2A0195AE" w14:textId="4460E6E4" w:rsidR="00DF1289" w:rsidRDefault="000B6BC3" w:rsidP="00DF1289">
      <w:pPr>
        <w:spacing w:after="0" w:line="280" w:lineRule="exact"/>
        <w:ind w:left="360"/>
        <w:rPr>
          <w:bCs/>
          <w:sz w:val="20"/>
          <w:szCs w:val="20"/>
        </w:rPr>
      </w:pPr>
      <w:r>
        <w:rPr>
          <w:b/>
          <w:bCs/>
          <w:color w:val="FF0000"/>
          <w:sz w:val="20"/>
          <w:szCs w:val="20"/>
        </w:rPr>
        <w:t xml:space="preserve">MENTAL HEALTH IMPACTS: </w:t>
      </w:r>
      <w:r w:rsidR="004E4DAD">
        <w:rPr>
          <w:bCs/>
          <w:sz w:val="20"/>
          <w:szCs w:val="20"/>
        </w:rPr>
        <w:t xml:space="preserve">The public health implications of climate change are no longer solely being felt in physical </w:t>
      </w:r>
      <w:r w:rsidR="00F477ED">
        <w:rPr>
          <w:bCs/>
          <w:sz w:val="20"/>
          <w:szCs w:val="20"/>
        </w:rPr>
        <w:t>ailments.</w:t>
      </w:r>
      <w:r w:rsidR="004E4DAD">
        <w:rPr>
          <w:bCs/>
          <w:sz w:val="20"/>
          <w:szCs w:val="20"/>
        </w:rPr>
        <w:t xml:space="preserve"> As evidenced by </w:t>
      </w:r>
      <w:r w:rsidR="00F477ED">
        <w:rPr>
          <w:bCs/>
          <w:sz w:val="20"/>
          <w:szCs w:val="20"/>
        </w:rPr>
        <w:t xml:space="preserve">the urgent nature of </w:t>
      </w:r>
      <w:r w:rsidR="004E4DAD">
        <w:rPr>
          <w:bCs/>
          <w:sz w:val="20"/>
          <w:szCs w:val="20"/>
        </w:rPr>
        <w:t xml:space="preserve">global climate change movements and the </w:t>
      </w:r>
      <w:r w:rsidR="00F477ED">
        <w:rPr>
          <w:bCs/>
          <w:sz w:val="20"/>
          <w:szCs w:val="20"/>
        </w:rPr>
        <w:t>recent uptick of climate change themes</w:t>
      </w:r>
      <w:r w:rsidR="004E4DAD">
        <w:rPr>
          <w:bCs/>
          <w:sz w:val="20"/>
          <w:szCs w:val="20"/>
        </w:rPr>
        <w:t xml:space="preserve"> in contemporary literature, television, and film—the lens through which we illustrate societal feelings—</w:t>
      </w:r>
      <w:r w:rsidR="006B0964">
        <w:rPr>
          <w:bCs/>
          <w:sz w:val="20"/>
          <w:szCs w:val="20"/>
        </w:rPr>
        <w:t xml:space="preserve">it is clear that </w:t>
      </w:r>
      <w:r w:rsidR="004E4DAD">
        <w:rPr>
          <w:bCs/>
          <w:sz w:val="20"/>
          <w:szCs w:val="20"/>
        </w:rPr>
        <w:t xml:space="preserve">anxieties about the prospects of a livable future in the face of widespread political and social inaction are creeping into the psyche of global citizens with increasing frequency. In this section, expert presenters and group discussion will examine the </w:t>
      </w:r>
      <w:r w:rsidR="00F477ED">
        <w:rPr>
          <w:bCs/>
          <w:sz w:val="20"/>
          <w:szCs w:val="20"/>
        </w:rPr>
        <w:t>mental health</w:t>
      </w:r>
      <w:r w:rsidR="004E4DAD">
        <w:rPr>
          <w:bCs/>
          <w:sz w:val="20"/>
          <w:szCs w:val="20"/>
        </w:rPr>
        <w:t xml:space="preserve"> </w:t>
      </w:r>
      <w:r w:rsidR="00F477ED">
        <w:rPr>
          <w:bCs/>
          <w:sz w:val="20"/>
          <w:szCs w:val="20"/>
        </w:rPr>
        <w:t>implications</w:t>
      </w:r>
      <w:r w:rsidR="004E4DAD">
        <w:rPr>
          <w:bCs/>
          <w:sz w:val="20"/>
          <w:szCs w:val="20"/>
        </w:rPr>
        <w:t xml:space="preserve"> of </w:t>
      </w:r>
      <w:r w:rsidR="00561B02">
        <w:rPr>
          <w:bCs/>
          <w:sz w:val="20"/>
          <w:szCs w:val="20"/>
        </w:rPr>
        <w:t>global climate change</w:t>
      </w:r>
      <w:r w:rsidR="00F477ED">
        <w:rPr>
          <w:bCs/>
          <w:sz w:val="20"/>
          <w:szCs w:val="20"/>
        </w:rPr>
        <w:t xml:space="preserve"> and provide</w:t>
      </w:r>
      <w:r w:rsidR="004E4DAD">
        <w:rPr>
          <w:bCs/>
          <w:sz w:val="20"/>
          <w:szCs w:val="20"/>
        </w:rPr>
        <w:t xml:space="preserve"> </w:t>
      </w:r>
      <w:r w:rsidR="00F477ED">
        <w:rPr>
          <w:bCs/>
          <w:sz w:val="20"/>
          <w:szCs w:val="20"/>
        </w:rPr>
        <w:t>guidance for mental health professional</w:t>
      </w:r>
      <w:r w:rsidR="006B0964">
        <w:rPr>
          <w:bCs/>
          <w:sz w:val="20"/>
          <w:szCs w:val="20"/>
        </w:rPr>
        <w:t>s and concerned citizens alike that can help</w:t>
      </w:r>
      <w:r w:rsidR="004E4DAD">
        <w:rPr>
          <w:bCs/>
          <w:sz w:val="20"/>
          <w:szCs w:val="20"/>
        </w:rPr>
        <w:t xml:space="preserve"> </w:t>
      </w:r>
      <w:r w:rsidR="00F477ED">
        <w:rPr>
          <w:bCs/>
          <w:sz w:val="20"/>
          <w:szCs w:val="20"/>
        </w:rPr>
        <w:t>build resilience to this psychological distress.</w:t>
      </w:r>
      <w:r w:rsidR="004E4DAD">
        <w:rPr>
          <w:bCs/>
          <w:sz w:val="20"/>
          <w:szCs w:val="20"/>
        </w:rPr>
        <w:t xml:space="preserve"> </w:t>
      </w:r>
    </w:p>
    <w:p w14:paraId="0F49C9CA" w14:textId="77777777" w:rsidR="00DF1289" w:rsidRDefault="00DF1289" w:rsidP="00DF1289">
      <w:pPr>
        <w:spacing w:after="0" w:line="280" w:lineRule="exact"/>
        <w:ind w:left="360"/>
        <w:rPr>
          <w:b/>
          <w:bCs/>
          <w:color w:val="FF0000"/>
          <w:sz w:val="20"/>
          <w:szCs w:val="20"/>
        </w:rPr>
      </w:pPr>
    </w:p>
    <w:p w14:paraId="0BA58137" w14:textId="36601940" w:rsidR="00086256" w:rsidRDefault="00DD506C" w:rsidP="00DF1289">
      <w:pPr>
        <w:spacing w:after="0" w:line="280" w:lineRule="exact"/>
        <w:ind w:left="360"/>
        <w:rPr>
          <w:bCs/>
          <w:color w:val="FF0000"/>
          <w:sz w:val="20"/>
          <w:szCs w:val="20"/>
        </w:rPr>
      </w:pPr>
      <w:r w:rsidRPr="00DD506C">
        <w:rPr>
          <w:b/>
          <w:bCs/>
          <w:sz w:val="20"/>
          <w:szCs w:val="20"/>
        </w:rPr>
        <w:t xml:space="preserve">Dr. </w:t>
      </w:r>
      <w:proofErr w:type="spellStart"/>
      <w:r w:rsidRPr="00DD506C">
        <w:rPr>
          <w:b/>
          <w:bCs/>
          <w:sz w:val="20"/>
          <w:szCs w:val="20"/>
        </w:rPr>
        <w:t>Lise</w:t>
      </w:r>
      <w:proofErr w:type="spellEnd"/>
      <w:r w:rsidRPr="00DD506C">
        <w:rPr>
          <w:b/>
          <w:bCs/>
          <w:sz w:val="20"/>
          <w:szCs w:val="20"/>
        </w:rPr>
        <w:t xml:space="preserve"> Van </w:t>
      </w:r>
      <w:proofErr w:type="spellStart"/>
      <w:r w:rsidRPr="00DD506C">
        <w:rPr>
          <w:b/>
          <w:bCs/>
          <w:sz w:val="20"/>
          <w:szCs w:val="20"/>
        </w:rPr>
        <w:t>Susteren</w:t>
      </w:r>
      <w:proofErr w:type="spellEnd"/>
      <w:r w:rsidRPr="00DD506C">
        <w:rPr>
          <w:b/>
          <w:bCs/>
          <w:sz w:val="20"/>
          <w:szCs w:val="20"/>
        </w:rPr>
        <w:t xml:space="preserve">, M.D., </w:t>
      </w:r>
      <w:r w:rsidR="00DF1289">
        <w:rPr>
          <w:bCs/>
          <w:sz w:val="20"/>
          <w:szCs w:val="20"/>
        </w:rPr>
        <w:t>Board Certified</w:t>
      </w:r>
      <w:r w:rsidRPr="00561B02">
        <w:rPr>
          <w:bCs/>
          <w:sz w:val="20"/>
          <w:szCs w:val="20"/>
        </w:rPr>
        <w:t xml:space="preserve"> General and Forensic Psychiatrist, Washington, DC, Former Assistant Clinical Professor of Psychiatry, Georgetown University Department of Psychiatry</w:t>
      </w:r>
    </w:p>
    <w:p w14:paraId="12BAE567" w14:textId="77777777" w:rsidR="00DF1289" w:rsidRDefault="00DF1289" w:rsidP="00DF1289">
      <w:pPr>
        <w:spacing w:after="0" w:line="280" w:lineRule="exact"/>
        <w:ind w:left="360"/>
        <w:rPr>
          <w:bCs/>
          <w:color w:val="FF0000"/>
          <w:sz w:val="20"/>
          <w:szCs w:val="20"/>
        </w:rPr>
      </w:pPr>
    </w:p>
    <w:p w14:paraId="73E34C34" w14:textId="52EB9507" w:rsidR="00DD506C" w:rsidRPr="00561B02" w:rsidRDefault="00DD506C" w:rsidP="00DF1289">
      <w:pPr>
        <w:spacing w:after="0" w:line="280" w:lineRule="exact"/>
        <w:ind w:left="360"/>
        <w:rPr>
          <w:bCs/>
          <w:color w:val="FF0000"/>
          <w:sz w:val="20"/>
          <w:szCs w:val="20"/>
        </w:rPr>
      </w:pPr>
      <w:r w:rsidRPr="000B6BC3">
        <w:rPr>
          <w:b/>
          <w:bCs/>
          <w:sz w:val="20"/>
          <w:szCs w:val="20"/>
        </w:rPr>
        <w:t xml:space="preserve">Dr. Susan Clayton, </w:t>
      </w:r>
      <w:proofErr w:type="spellStart"/>
      <w:r w:rsidRPr="000B6BC3">
        <w:rPr>
          <w:b/>
          <w:bCs/>
          <w:sz w:val="20"/>
          <w:szCs w:val="20"/>
        </w:rPr>
        <w:t>Ph.D</w:t>
      </w:r>
      <w:proofErr w:type="spellEnd"/>
      <w:r w:rsidRPr="000B6BC3">
        <w:rPr>
          <w:b/>
          <w:bCs/>
          <w:sz w:val="20"/>
          <w:szCs w:val="20"/>
        </w:rPr>
        <w:t xml:space="preserve">, </w:t>
      </w:r>
      <w:r w:rsidRPr="00561B02">
        <w:rPr>
          <w:bCs/>
          <w:sz w:val="20"/>
          <w:szCs w:val="20"/>
        </w:rPr>
        <w:t>Whitmore-Williams Professor of Psychology and Chair of Environmental Studies, College of Wooster</w:t>
      </w:r>
      <w:r w:rsidR="00DF1289">
        <w:rPr>
          <w:bCs/>
          <w:sz w:val="20"/>
          <w:szCs w:val="20"/>
        </w:rPr>
        <w:t>, Fellow, American Psychological Association</w:t>
      </w:r>
    </w:p>
    <w:p w14:paraId="71EF54A8" w14:textId="2A784993" w:rsidR="00DD506C" w:rsidRPr="00DD506C" w:rsidRDefault="00DD506C" w:rsidP="00DF1289">
      <w:pPr>
        <w:spacing w:after="0" w:line="280" w:lineRule="exact"/>
        <w:ind w:left="360"/>
        <w:rPr>
          <w:b/>
          <w:bCs/>
          <w:color w:val="FF0000"/>
          <w:sz w:val="20"/>
          <w:szCs w:val="20"/>
        </w:rPr>
      </w:pPr>
    </w:p>
    <w:p w14:paraId="5C35F59F" w14:textId="1B2652C4" w:rsidR="00DF1289" w:rsidRDefault="000B6BC3" w:rsidP="00DF1289">
      <w:pPr>
        <w:spacing w:after="0" w:line="280" w:lineRule="exact"/>
        <w:ind w:left="360"/>
        <w:rPr>
          <w:b/>
          <w:bCs/>
          <w:color w:val="FF0000"/>
          <w:sz w:val="20"/>
          <w:szCs w:val="20"/>
        </w:rPr>
      </w:pPr>
      <w:r>
        <w:rPr>
          <w:b/>
          <w:bCs/>
          <w:color w:val="FF0000"/>
          <w:sz w:val="20"/>
          <w:szCs w:val="20"/>
        </w:rPr>
        <w:t>EMERGENCY AND DISASTER PREPAREDNESS</w:t>
      </w:r>
      <w:r w:rsidR="00561B02">
        <w:rPr>
          <w:b/>
          <w:bCs/>
          <w:color w:val="FF0000"/>
          <w:sz w:val="20"/>
          <w:szCs w:val="20"/>
        </w:rPr>
        <w:t xml:space="preserve">: </w:t>
      </w:r>
      <w:r w:rsidR="00561B02">
        <w:rPr>
          <w:bCs/>
          <w:sz w:val="20"/>
          <w:szCs w:val="20"/>
        </w:rPr>
        <w:t xml:space="preserve">From the political and national security implications of increased famine and drought, to the dismantling of existing safety </w:t>
      </w:r>
      <w:r w:rsidR="00DF1289">
        <w:rPr>
          <w:bCs/>
          <w:sz w:val="20"/>
          <w:szCs w:val="20"/>
        </w:rPr>
        <w:t>systems</w:t>
      </w:r>
      <w:r w:rsidR="00561B02">
        <w:rPr>
          <w:bCs/>
          <w:sz w:val="20"/>
          <w:szCs w:val="20"/>
        </w:rPr>
        <w:t xml:space="preserve"> resulting from </w:t>
      </w:r>
      <w:r w:rsidR="00DF1289">
        <w:rPr>
          <w:bCs/>
          <w:sz w:val="20"/>
          <w:szCs w:val="20"/>
        </w:rPr>
        <w:t xml:space="preserve">repeated </w:t>
      </w:r>
      <w:r w:rsidR="00561B02">
        <w:rPr>
          <w:bCs/>
          <w:sz w:val="20"/>
          <w:szCs w:val="20"/>
        </w:rPr>
        <w:t>record-breaking natural disasters, c</w:t>
      </w:r>
      <w:r w:rsidR="00561B02" w:rsidRPr="00561B02">
        <w:rPr>
          <w:bCs/>
          <w:sz w:val="20"/>
          <w:szCs w:val="20"/>
        </w:rPr>
        <w:t>limate change threatens to destabilize emergency preparedness and disaster response worldwide</w:t>
      </w:r>
      <w:r w:rsidR="00561B02">
        <w:rPr>
          <w:bCs/>
          <w:sz w:val="20"/>
          <w:szCs w:val="20"/>
        </w:rPr>
        <w:t xml:space="preserve">. In this section, expert presenters and group discussion will examine these political, social, and </w:t>
      </w:r>
      <w:r w:rsidR="00090875">
        <w:rPr>
          <w:bCs/>
          <w:sz w:val="20"/>
          <w:szCs w:val="20"/>
        </w:rPr>
        <w:t xml:space="preserve">public health implications and the adaptation measures </w:t>
      </w:r>
      <w:r w:rsidR="006B0964">
        <w:rPr>
          <w:bCs/>
          <w:sz w:val="20"/>
          <w:szCs w:val="20"/>
        </w:rPr>
        <w:t>necessary to</w:t>
      </w:r>
      <w:r w:rsidR="00090875">
        <w:rPr>
          <w:bCs/>
          <w:sz w:val="20"/>
          <w:szCs w:val="20"/>
        </w:rPr>
        <w:t xml:space="preserve"> sup</w:t>
      </w:r>
      <w:r w:rsidR="006B0964">
        <w:rPr>
          <w:bCs/>
          <w:sz w:val="20"/>
          <w:szCs w:val="20"/>
        </w:rPr>
        <w:t>port</w:t>
      </w:r>
      <w:r w:rsidR="00090875">
        <w:rPr>
          <w:bCs/>
          <w:sz w:val="20"/>
          <w:szCs w:val="20"/>
        </w:rPr>
        <w:t xml:space="preserve"> current</w:t>
      </w:r>
      <w:r w:rsidR="006B0964">
        <w:rPr>
          <w:bCs/>
          <w:sz w:val="20"/>
          <w:szCs w:val="20"/>
        </w:rPr>
        <w:t xml:space="preserve"> </w:t>
      </w:r>
      <w:r w:rsidR="00090875">
        <w:rPr>
          <w:bCs/>
          <w:sz w:val="20"/>
          <w:szCs w:val="20"/>
        </w:rPr>
        <w:t xml:space="preserve">procedures in the wake of this growing threat. </w:t>
      </w:r>
    </w:p>
    <w:p w14:paraId="7317DC72" w14:textId="313C5E14" w:rsidR="00DF1289" w:rsidRDefault="00DF1289" w:rsidP="00DF1289">
      <w:pPr>
        <w:spacing w:after="0" w:line="280" w:lineRule="exact"/>
        <w:ind w:left="360"/>
        <w:rPr>
          <w:b/>
          <w:bCs/>
          <w:sz w:val="20"/>
          <w:szCs w:val="20"/>
        </w:rPr>
      </w:pPr>
    </w:p>
    <w:p w14:paraId="7B1F7809" w14:textId="42096DF4" w:rsidR="00DD506C" w:rsidRPr="00090875" w:rsidRDefault="00DF1289" w:rsidP="00DF1289">
      <w:pPr>
        <w:spacing w:after="0" w:line="280" w:lineRule="exact"/>
        <w:ind w:left="360"/>
        <w:rPr>
          <w:bCs/>
          <w:color w:val="FF0000"/>
          <w:sz w:val="20"/>
          <w:szCs w:val="20"/>
        </w:rPr>
      </w:pPr>
      <w:r w:rsidRPr="00DF1289">
        <w:rPr>
          <w:b/>
          <w:bCs/>
          <w:color w:val="FF0000"/>
          <w:sz w:val="20"/>
          <w:szCs w:val="20"/>
        </w:rPr>
        <w:t>SPEAKERS:</w:t>
      </w:r>
      <w:r>
        <w:rPr>
          <w:b/>
          <w:bCs/>
          <w:sz w:val="20"/>
          <w:szCs w:val="20"/>
        </w:rPr>
        <w:t xml:space="preserve"> </w:t>
      </w:r>
      <w:r w:rsidR="00DD506C" w:rsidRPr="00DD506C">
        <w:rPr>
          <w:b/>
          <w:bCs/>
          <w:sz w:val="20"/>
          <w:szCs w:val="20"/>
        </w:rPr>
        <w:t>Dr. Daniel Barnett</w:t>
      </w:r>
      <w:r w:rsidR="00DD506C" w:rsidRPr="00090875">
        <w:rPr>
          <w:bCs/>
          <w:sz w:val="20"/>
          <w:szCs w:val="20"/>
        </w:rPr>
        <w:t>, M.D., M.P.H., Associate Professor, Department of Environmental Health &amp; Engineering, Johns Hopkins Bloomberg School of Public Health</w:t>
      </w:r>
    </w:p>
    <w:p w14:paraId="3243BCC2" w14:textId="69671A2A" w:rsidR="00847AA0" w:rsidRPr="00A92C41" w:rsidRDefault="00847AA0" w:rsidP="001A6464">
      <w:pPr>
        <w:spacing w:after="0" w:line="240" w:lineRule="auto"/>
        <w:rPr>
          <w:sz w:val="20"/>
          <w:szCs w:val="20"/>
        </w:rPr>
      </w:pPr>
    </w:p>
    <w:p w14:paraId="062D6FB5" w14:textId="3363BFB6" w:rsidR="00847AA0" w:rsidRDefault="00C82538" w:rsidP="58670453">
      <w:pPr>
        <w:spacing w:after="0" w:line="240" w:lineRule="auto"/>
        <w:rPr>
          <w:b/>
          <w:bCs/>
          <w:sz w:val="20"/>
          <w:szCs w:val="20"/>
        </w:rPr>
      </w:pPr>
      <w:r>
        <w:rPr>
          <w:b/>
          <w:bCs/>
          <w:noProof/>
          <w:color w:val="FF0000"/>
          <w:sz w:val="44"/>
          <w:szCs w:val="44"/>
        </w:rPr>
        <w:drawing>
          <wp:anchor distT="0" distB="0" distL="114300" distR="114300" simplePos="0" relativeHeight="251658240" behindDoc="0" locked="0" layoutInCell="1" allowOverlap="1" wp14:anchorId="64B7451F" wp14:editId="72C2399C">
            <wp:simplePos x="0" y="0"/>
            <wp:positionH relativeFrom="page">
              <wp:posOffset>-133350</wp:posOffset>
            </wp:positionH>
            <wp:positionV relativeFrom="paragraph">
              <wp:posOffset>160020</wp:posOffset>
            </wp:positionV>
            <wp:extent cx="4029075" cy="115125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R-PHTC Logo-wCPHP-201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9075" cy="1151255"/>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FF0000"/>
          <w:sz w:val="44"/>
          <w:szCs w:val="44"/>
        </w:rPr>
        <w:drawing>
          <wp:anchor distT="0" distB="0" distL="114300" distR="114300" simplePos="0" relativeHeight="251659264" behindDoc="0" locked="0" layoutInCell="1" allowOverlap="1" wp14:anchorId="72829E94" wp14:editId="2098FA12">
            <wp:simplePos x="0" y="0"/>
            <wp:positionH relativeFrom="page">
              <wp:posOffset>3943350</wp:posOffset>
            </wp:positionH>
            <wp:positionV relativeFrom="paragraph">
              <wp:posOffset>320040</wp:posOffset>
            </wp:positionV>
            <wp:extent cx="3686175" cy="85979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vulaw.png"/>
                    <pic:cNvPicPr/>
                  </pic:nvPicPr>
                  <pic:blipFill>
                    <a:blip r:embed="rId17">
                      <a:extLst>
                        <a:ext uri="{28A0092B-C50C-407E-A947-70E740481C1C}">
                          <a14:useLocalDpi xmlns:a14="http://schemas.microsoft.com/office/drawing/2010/main" val="0"/>
                        </a:ext>
                      </a:extLst>
                    </a:blip>
                    <a:stretch>
                      <a:fillRect/>
                    </a:stretch>
                  </pic:blipFill>
                  <pic:spPr>
                    <a:xfrm>
                      <a:off x="0" y="0"/>
                      <a:ext cx="3686175" cy="859790"/>
                    </a:xfrm>
                    <a:prstGeom prst="rect">
                      <a:avLst/>
                    </a:prstGeom>
                  </pic:spPr>
                </pic:pic>
              </a:graphicData>
            </a:graphic>
            <wp14:sizeRelH relativeFrom="margin">
              <wp14:pctWidth>0</wp14:pctWidth>
            </wp14:sizeRelH>
          </wp:anchor>
        </w:drawing>
      </w:r>
      <w:r w:rsidR="58670453" w:rsidRPr="58670453">
        <w:rPr>
          <w:sz w:val="20"/>
          <w:szCs w:val="20"/>
        </w:rPr>
        <w:t>.</w:t>
      </w:r>
      <w:r w:rsidR="00533E51">
        <w:rPr>
          <w:b/>
          <w:bCs/>
          <w:noProof/>
          <w:sz w:val="20"/>
          <w:szCs w:val="20"/>
        </w:rPr>
        <w:t xml:space="preserve"> </w:t>
      </w:r>
    </w:p>
    <w:p w14:paraId="565784FD" w14:textId="77777777" w:rsidR="00847AA0" w:rsidRPr="00847AA0" w:rsidRDefault="00847AA0" w:rsidP="00847AA0">
      <w:pPr>
        <w:rPr>
          <w:sz w:val="20"/>
          <w:szCs w:val="20"/>
        </w:rPr>
      </w:pPr>
    </w:p>
    <w:p w14:paraId="6804DA70" w14:textId="77777777" w:rsidR="00847AA0" w:rsidRPr="00847AA0" w:rsidRDefault="00847AA0" w:rsidP="00847AA0">
      <w:pPr>
        <w:rPr>
          <w:sz w:val="20"/>
          <w:szCs w:val="20"/>
        </w:rPr>
      </w:pPr>
    </w:p>
    <w:p w14:paraId="14BE65AA" w14:textId="7695B31A" w:rsidR="005D6350" w:rsidRPr="00847AA0" w:rsidRDefault="005D6350" w:rsidP="00847AA0">
      <w:pPr>
        <w:jc w:val="right"/>
        <w:rPr>
          <w:sz w:val="20"/>
          <w:szCs w:val="20"/>
        </w:rPr>
      </w:pPr>
    </w:p>
    <w:sectPr w:rsidR="005D6350" w:rsidRPr="00847AA0" w:rsidSect="00184333">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BE82B" w14:textId="77777777" w:rsidR="00514A0D" w:rsidRDefault="00514A0D" w:rsidP="00415465">
      <w:pPr>
        <w:spacing w:after="0" w:line="240" w:lineRule="auto"/>
      </w:pPr>
      <w:r>
        <w:separator/>
      </w:r>
    </w:p>
  </w:endnote>
  <w:endnote w:type="continuationSeparator" w:id="0">
    <w:p w14:paraId="356BEFD1" w14:textId="77777777" w:rsidR="00514A0D" w:rsidRDefault="00514A0D" w:rsidP="0041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6F959" w14:textId="77777777" w:rsidR="00514A0D" w:rsidRDefault="00514A0D" w:rsidP="00415465">
      <w:pPr>
        <w:spacing w:after="0" w:line="240" w:lineRule="auto"/>
      </w:pPr>
      <w:r>
        <w:separator/>
      </w:r>
    </w:p>
  </w:footnote>
  <w:footnote w:type="continuationSeparator" w:id="0">
    <w:p w14:paraId="3E8394A7" w14:textId="77777777" w:rsidR="00514A0D" w:rsidRDefault="00514A0D" w:rsidP="0041546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10F4"/>
    <w:multiLevelType w:val="hybridMultilevel"/>
    <w:tmpl w:val="E176166C"/>
    <w:lvl w:ilvl="0" w:tplc="FEE2A95C">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5F03235"/>
    <w:multiLevelType w:val="hybridMultilevel"/>
    <w:tmpl w:val="E9F29854"/>
    <w:lvl w:ilvl="0" w:tplc="209A13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E155E0"/>
    <w:multiLevelType w:val="hybridMultilevel"/>
    <w:tmpl w:val="AD5C50A0"/>
    <w:lvl w:ilvl="0" w:tplc="A9E07F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36"/>
    <w:rsid w:val="00000C08"/>
    <w:rsid w:val="000034A0"/>
    <w:rsid w:val="00004A49"/>
    <w:rsid w:val="000065F0"/>
    <w:rsid w:val="00006B8A"/>
    <w:rsid w:val="00007938"/>
    <w:rsid w:val="00007B50"/>
    <w:rsid w:val="00011A1D"/>
    <w:rsid w:val="00022ADE"/>
    <w:rsid w:val="00026B3E"/>
    <w:rsid w:val="00031354"/>
    <w:rsid w:val="00041397"/>
    <w:rsid w:val="00046D54"/>
    <w:rsid w:val="0004719F"/>
    <w:rsid w:val="000479A8"/>
    <w:rsid w:val="00052ED6"/>
    <w:rsid w:val="000535F6"/>
    <w:rsid w:val="0005570A"/>
    <w:rsid w:val="00055941"/>
    <w:rsid w:val="00062CAB"/>
    <w:rsid w:val="00063B70"/>
    <w:rsid w:val="00063E3C"/>
    <w:rsid w:val="0006433C"/>
    <w:rsid w:val="0008193E"/>
    <w:rsid w:val="00084C54"/>
    <w:rsid w:val="00085F7F"/>
    <w:rsid w:val="00086256"/>
    <w:rsid w:val="00090875"/>
    <w:rsid w:val="000925BC"/>
    <w:rsid w:val="0009487E"/>
    <w:rsid w:val="00097BB9"/>
    <w:rsid w:val="000B29A7"/>
    <w:rsid w:val="000B6BC3"/>
    <w:rsid w:val="000B7CE9"/>
    <w:rsid w:val="000C1E3D"/>
    <w:rsid w:val="000C71E7"/>
    <w:rsid w:val="000D638A"/>
    <w:rsid w:val="000E35AE"/>
    <w:rsid w:val="000E43B0"/>
    <w:rsid w:val="000E4F95"/>
    <w:rsid w:val="000E5EDB"/>
    <w:rsid w:val="000F233F"/>
    <w:rsid w:val="000F4199"/>
    <w:rsid w:val="000F587C"/>
    <w:rsid w:val="00100CBD"/>
    <w:rsid w:val="001024E1"/>
    <w:rsid w:val="00110F4B"/>
    <w:rsid w:val="001164A1"/>
    <w:rsid w:val="00117245"/>
    <w:rsid w:val="001179A7"/>
    <w:rsid w:val="00121153"/>
    <w:rsid w:val="00124D5C"/>
    <w:rsid w:val="00131D6B"/>
    <w:rsid w:val="001342EE"/>
    <w:rsid w:val="001354C2"/>
    <w:rsid w:val="0013563A"/>
    <w:rsid w:val="001365B9"/>
    <w:rsid w:val="0013779F"/>
    <w:rsid w:val="001402DF"/>
    <w:rsid w:val="001428A4"/>
    <w:rsid w:val="001436F3"/>
    <w:rsid w:val="00143946"/>
    <w:rsid w:val="00151F55"/>
    <w:rsid w:val="00153063"/>
    <w:rsid w:val="001603CF"/>
    <w:rsid w:val="0016528D"/>
    <w:rsid w:val="00181D3D"/>
    <w:rsid w:val="00184333"/>
    <w:rsid w:val="001A187F"/>
    <w:rsid w:val="001A6464"/>
    <w:rsid w:val="001A7D16"/>
    <w:rsid w:val="001B0176"/>
    <w:rsid w:val="001B1124"/>
    <w:rsid w:val="001B304E"/>
    <w:rsid w:val="001B3662"/>
    <w:rsid w:val="001B525B"/>
    <w:rsid w:val="001C0580"/>
    <w:rsid w:val="001D2764"/>
    <w:rsid w:val="001D5E31"/>
    <w:rsid w:val="001D768C"/>
    <w:rsid w:val="001E1D43"/>
    <w:rsid w:val="001E34B4"/>
    <w:rsid w:val="001E7965"/>
    <w:rsid w:val="001E7A60"/>
    <w:rsid w:val="001E7FF2"/>
    <w:rsid w:val="001F6F22"/>
    <w:rsid w:val="00201DFF"/>
    <w:rsid w:val="00204305"/>
    <w:rsid w:val="002163EF"/>
    <w:rsid w:val="00231380"/>
    <w:rsid w:val="00231BA4"/>
    <w:rsid w:val="00232211"/>
    <w:rsid w:val="002349E5"/>
    <w:rsid w:val="00236B93"/>
    <w:rsid w:val="002370EA"/>
    <w:rsid w:val="00237DB1"/>
    <w:rsid w:val="00240372"/>
    <w:rsid w:val="002556F0"/>
    <w:rsid w:val="00257AD0"/>
    <w:rsid w:val="00260531"/>
    <w:rsid w:val="002618A4"/>
    <w:rsid w:val="0026295F"/>
    <w:rsid w:val="00270DA8"/>
    <w:rsid w:val="00272707"/>
    <w:rsid w:val="00273FB9"/>
    <w:rsid w:val="00277DF6"/>
    <w:rsid w:val="00283E11"/>
    <w:rsid w:val="00296E4F"/>
    <w:rsid w:val="00296EE2"/>
    <w:rsid w:val="002A1546"/>
    <w:rsid w:val="002A24BC"/>
    <w:rsid w:val="002A78BE"/>
    <w:rsid w:val="002C0A38"/>
    <w:rsid w:val="002C7A82"/>
    <w:rsid w:val="002D487F"/>
    <w:rsid w:val="002D72EB"/>
    <w:rsid w:val="002D7B0A"/>
    <w:rsid w:val="002D7BD1"/>
    <w:rsid w:val="002F159B"/>
    <w:rsid w:val="002F4DC5"/>
    <w:rsid w:val="003010D2"/>
    <w:rsid w:val="00302FD6"/>
    <w:rsid w:val="0030715E"/>
    <w:rsid w:val="0031531E"/>
    <w:rsid w:val="003204BA"/>
    <w:rsid w:val="0032742C"/>
    <w:rsid w:val="00331CDC"/>
    <w:rsid w:val="0034048B"/>
    <w:rsid w:val="00345C87"/>
    <w:rsid w:val="003502F3"/>
    <w:rsid w:val="00350E26"/>
    <w:rsid w:val="0035392A"/>
    <w:rsid w:val="00354672"/>
    <w:rsid w:val="0035679A"/>
    <w:rsid w:val="00356F41"/>
    <w:rsid w:val="003726A6"/>
    <w:rsid w:val="00374844"/>
    <w:rsid w:val="00385BF7"/>
    <w:rsid w:val="0039294A"/>
    <w:rsid w:val="003A2B92"/>
    <w:rsid w:val="003A2F2C"/>
    <w:rsid w:val="003A74B1"/>
    <w:rsid w:val="003B505C"/>
    <w:rsid w:val="003B537B"/>
    <w:rsid w:val="003B5E82"/>
    <w:rsid w:val="003B768B"/>
    <w:rsid w:val="003C01A8"/>
    <w:rsid w:val="003C1C06"/>
    <w:rsid w:val="003C5E1A"/>
    <w:rsid w:val="003D5EAA"/>
    <w:rsid w:val="003E2E43"/>
    <w:rsid w:val="003E4DC1"/>
    <w:rsid w:val="003F2458"/>
    <w:rsid w:val="003F5647"/>
    <w:rsid w:val="003F5EF3"/>
    <w:rsid w:val="003F768B"/>
    <w:rsid w:val="004101E9"/>
    <w:rsid w:val="00410834"/>
    <w:rsid w:val="00413136"/>
    <w:rsid w:val="0041449C"/>
    <w:rsid w:val="00415465"/>
    <w:rsid w:val="00415689"/>
    <w:rsid w:val="00422F42"/>
    <w:rsid w:val="00430DCE"/>
    <w:rsid w:val="0043215F"/>
    <w:rsid w:val="00440D14"/>
    <w:rsid w:val="00445868"/>
    <w:rsid w:val="0045040D"/>
    <w:rsid w:val="004516C1"/>
    <w:rsid w:val="00453EED"/>
    <w:rsid w:val="00454AE4"/>
    <w:rsid w:val="004576B7"/>
    <w:rsid w:val="0046000D"/>
    <w:rsid w:val="00461B81"/>
    <w:rsid w:val="004679F8"/>
    <w:rsid w:val="00471951"/>
    <w:rsid w:val="00471A1C"/>
    <w:rsid w:val="0048450E"/>
    <w:rsid w:val="00491354"/>
    <w:rsid w:val="00492A7B"/>
    <w:rsid w:val="00492D2E"/>
    <w:rsid w:val="00494669"/>
    <w:rsid w:val="004A12E2"/>
    <w:rsid w:val="004A1313"/>
    <w:rsid w:val="004A37BB"/>
    <w:rsid w:val="004A7A8B"/>
    <w:rsid w:val="004B4E02"/>
    <w:rsid w:val="004C1018"/>
    <w:rsid w:val="004C5156"/>
    <w:rsid w:val="004C7600"/>
    <w:rsid w:val="004D038F"/>
    <w:rsid w:val="004D469D"/>
    <w:rsid w:val="004D56B0"/>
    <w:rsid w:val="004E4381"/>
    <w:rsid w:val="004E4DAD"/>
    <w:rsid w:val="004E6228"/>
    <w:rsid w:val="004E7AC4"/>
    <w:rsid w:val="004F0ABF"/>
    <w:rsid w:val="004F7106"/>
    <w:rsid w:val="0050114D"/>
    <w:rsid w:val="00504936"/>
    <w:rsid w:val="00507173"/>
    <w:rsid w:val="00514A0D"/>
    <w:rsid w:val="00522E7D"/>
    <w:rsid w:val="00523B1A"/>
    <w:rsid w:val="00523D57"/>
    <w:rsid w:val="00533E51"/>
    <w:rsid w:val="00543C11"/>
    <w:rsid w:val="005448F5"/>
    <w:rsid w:val="00546C37"/>
    <w:rsid w:val="00561B02"/>
    <w:rsid w:val="005621FC"/>
    <w:rsid w:val="00567548"/>
    <w:rsid w:val="00570ABF"/>
    <w:rsid w:val="00571CE4"/>
    <w:rsid w:val="00582FF3"/>
    <w:rsid w:val="005948EE"/>
    <w:rsid w:val="005B01CA"/>
    <w:rsid w:val="005B2B7D"/>
    <w:rsid w:val="005B62EE"/>
    <w:rsid w:val="005C6D86"/>
    <w:rsid w:val="005C74D7"/>
    <w:rsid w:val="005D6350"/>
    <w:rsid w:val="005E51CB"/>
    <w:rsid w:val="005F719C"/>
    <w:rsid w:val="0060462C"/>
    <w:rsid w:val="00610F75"/>
    <w:rsid w:val="006208E8"/>
    <w:rsid w:val="0062336C"/>
    <w:rsid w:val="00625172"/>
    <w:rsid w:val="00631CE0"/>
    <w:rsid w:val="0063720F"/>
    <w:rsid w:val="0064280A"/>
    <w:rsid w:val="00645880"/>
    <w:rsid w:val="006507A5"/>
    <w:rsid w:val="00670796"/>
    <w:rsid w:val="00673394"/>
    <w:rsid w:val="006768CB"/>
    <w:rsid w:val="0068079A"/>
    <w:rsid w:val="00693A1F"/>
    <w:rsid w:val="00693EF2"/>
    <w:rsid w:val="00694097"/>
    <w:rsid w:val="006970B4"/>
    <w:rsid w:val="006A134A"/>
    <w:rsid w:val="006A3A64"/>
    <w:rsid w:val="006A579D"/>
    <w:rsid w:val="006B0964"/>
    <w:rsid w:val="006B1EC0"/>
    <w:rsid w:val="006B4A48"/>
    <w:rsid w:val="006B5C52"/>
    <w:rsid w:val="006C5756"/>
    <w:rsid w:val="006C5904"/>
    <w:rsid w:val="006C5B8A"/>
    <w:rsid w:val="006D201F"/>
    <w:rsid w:val="006D6494"/>
    <w:rsid w:val="006D6C7F"/>
    <w:rsid w:val="006E7804"/>
    <w:rsid w:val="00700C53"/>
    <w:rsid w:val="0070442F"/>
    <w:rsid w:val="00706429"/>
    <w:rsid w:val="007128A1"/>
    <w:rsid w:val="007258ED"/>
    <w:rsid w:val="00726830"/>
    <w:rsid w:val="00730E10"/>
    <w:rsid w:val="0074048F"/>
    <w:rsid w:val="00741F85"/>
    <w:rsid w:val="00746B3A"/>
    <w:rsid w:val="00747E7A"/>
    <w:rsid w:val="007520CE"/>
    <w:rsid w:val="0075702E"/>
    <w:rsid w:val="00763A8F"/>
    <w:rsid w:val="00780517"/>
    <w:rsid w:val="007863E9"/>
    <w:rsid w:val="007865CF"/>
    <w:rsid w:val="00795D27"/>
    <w:rsid w:val="007A122C"/>
    <w:rsid w:val="007A1765"/>
    <w:rsid w:val="007B1166"/>
    <w:rsid w:val="007B7C1D"/>
    <w:rsid w:val="007D3A0D"/>
    <w:rsid w:val="007D5ABF"/>
    <w:rsid w:val="007E42B5"/>
    <w:rsid w:val="007E58FE"/>
    <w:rsid w:val="007E7391"/>
    <w:rsid w:val="007F23B3"/>
    <w:rsid w:val="007F4450"/>
    <w:rsid w:val="007F64A9"/>
    <w:rsid w:val="00800994"/>
    <w:rsid w:val="008046E1"/>
    <w:rsid w:val="008061A3"/>
    <w:rsid w:val="00806791"/>
    <w:rsid w:val="008069D1"/>
    <w:rsid w:val="00810153"/>
    <w:rsid w:val="008139E5"/>
    <w:rsid w:val="0081563E"/>
    <w:rsid w:val="008173BB"/>
    <w:rsid w:val="00817572"/>
    <w:rsid w:val="008229EC"/>
    <w:rsid w:val="00830536"/>
    <w:rsid w:val="00833206"/>
    <w:rsid w:val="00833B19"/>
    <w:rsid w:val="008400FE"/>
    <w:rsid w:val="00844751"/>
    <w:rsid w:val="00847AA0"/>
    <w:rsid w:val="00851B73"/>
    <w:rsid w:val="008540A7"/>
    <w:rsid w:val="00855C41"/>
    <w:rsid w:val="008701FE"/>
    <w:rsid w:val="0088260B"/>
    <w:rsid w:val="0088397D"/>
    <w:rsid w:val="00885DAC"/>
    <w:rsid w:val="0089248D"/>
    <w:rsid w:val="00892759"/>
    <w:rsid w:val="00893E97"/>
    <w:rsid w:val="008A2B67"/>
    <w:rsid w:val="008B08E4"/>
    <w:rsid w:val="008B18D8"/>
    <w:rsid w:val="008B27D2"/>
    <w:rsid w:val="008B6AF7"/>
    <w:rsid w:val="008B72BD"/>
    <w:rsid w:val="008D04CB"/>
    <w:rsid w:val="008D0F07"/>
    <w:rsid w:val="008E3A1B"/>
    <w:rsid w:val="008E5488"/>
    <w:rsid w:val="008F2E3A"/>
    <w:rsid w:val="009019BE"/>
    <w:rsid w:val="00902136"/>
    <w:rsid w:val="00902B01"/>
    <w:rsid w:val="00907D8F"/>
    <w:rsid w:val="009103A8"/>
    <w:rsid w:val="009116BF"/>
    <w:rsid w:val="00912A23"/>
    <w:rsid w:val="009219F3"/>
    <w:rsid w:val="00923D2D"/>
    <w:rsid w:val="009249AA"/>
    <w:rsid w:val="00925E59"/>
    <w:rsid w:val="00927C0D"/>
    <w:rsid w:val="00932BC4"/>
    <w:rsid w:val="00934621"/>
    <w:rsid w:val="00934F49"/>
    <w:rsid w:val="00937663"/>
    <w:rsid w:val="00944AD4"/>
    <w:rsid w:val="00945858"/>
    <w:rsid w:val="00955F07"/>
    <w:rsid w:val="00961611"/>
    <w:rsid w:val="0097436E"/>
    <w:rsid w:val="009775EA"/>
    <w:rsid w:val="00980396"/>
    <w:rsid w:val="009820B7"/>
    <w:rsid w:val="009834C6"/>
    <w:rsid w:val="00983F9A"/>
    <w:rsid w:val="009B1E7D"/>
    <w:rsid w:val="009B675C"/>
    <w:rsid w:val="009C5491"/>
    <w:rsid w:val="009C6789"/>
    <w:rsid w:val="009D0C7A"/>
    <w:rsid w:val="009D39F9"/>
    <w:rsid w:val="009E01E0"/>
    <w:rsid w:val="00A010DD"/>
    <w:rsid w:val="00A0187B"/>
    <w:rsid w:val="00A0295D"/>
    <w:rsid w:val="00A1018E"/>
    <w:rsid w:val="00A16C0D"/>
    <w:rsid w:val="00A2083C"/>
    <w:rsid w:val="00A25620"/>
    <w:rsid w:val="00A26980"/>
    <w:rsid w:val="00A315B3"/>
    <w:rsid w:val="00A35A66"/>
    <w:rsid w:val="00A40691"/>
    <w:rsid w:val="00A40FDE"/>
    <w:rsid w:val="00A46237"/>
    <w:rsid w:val="00A46250"/>
    <w:rsid w:val="00A46AA8"/>
    <w:rsid w:val="00A56348"/>
    <w:rsid w:val="00A61A1E"/>
    <w:rsid w:val="00A65BD4"/>
    <w:rsid w:val="00A661DA"/>
    <w:rsid w:val="00A7108D"/>
    <w:rsid w:val="00A72202"/>
    <w:rsid w:val="00A76B61"/>
    <w:rsid w:val="00A76E3D"/>
    <w:rsid w:val="00A92C41"/>
    <w:rsid w:val="00A94E40"/>
    <w:rsid w:val="00AA0754"/>
    <w:rsid w:val="00AA564E"/>
    <w:rsid w:val="00AA5BFA"/>
    <w:rsid w:val="00AB0478"/>
    <w:rsid w:val="00AB226F"/>
    <w:rsid w:val="00AC40E3"/>
    <w:rsid w:val="00AD12D4"/>
    <w:rsid w:val="00AD402B"/>
    <w:rsid w:val="00AD595B"/>
    <w:rsid w:val="00AE19CF"/>
    <w:rsid w:val="00AF1718"/>
    <w:rsid w:val="00B00F24"/>
    <w:rsid w:val="00B05E14"/>
    <w:rsid w:val="00B062A6"/>
    <w:rsid w:val="00B20031"/>
    <w:rsid w:val="00B206E9"/>
    <w:rsid w:val="00B25854"/>
    <w:rsid w:val="00B35D3B"/>
    <w:rsid w:val="00B37F8D"/>
    <w:rsid w:val="00B413F8"/>
    <w:rsid w:val="00B41D2E"/>
    <w:rsid w:val="00B470BD"/>
    <w:rsid w:val="00B55E4B"/>
    <w:rsid w:val="00B606D9"/>
    <w:rsid w:val="00B67865"/>
    <w:rsid w:val="00B712F5"/>
    <w:rsid w:val="00B739BC"/>
    <w:rsid w:val="00B86DE0"/>
    <w:rsid w:val="00BA2702"/>
    <w:rsid w:val="00BA41F6"/>
    <w:rsid w:val="00BA5DCE"/>
    <w:rsid w:val="00BB3ECD"/>
    <w:rsid w:val="00BB4430"/>
    <w:rsid w:val="00BB7F4D"/>
    <w:rsid w:val="00BC4275"/>
    <w:rsid w:val="00BC77DC"/>
    <w:rsid w:val="00BD1470"/>
    <w:rsid w:val="00BE2FEB"/>
    <w:rsid w:val="00BE4A92"/>
    <w:rsid w:val="00BE7EF7"/>
    <w:rsid w:val="00BF12CB"/>
    <w:rsid w:val="00BF7F6D"/>
    <w:rsid w:val="00C016FF"/>
    <w:rsid w:val="00C03EFE"/>
    <w:rsid w:val="00C11918"/>
    <w:rsid w:val="00C15CC4"/>
    <w:rsid w:val="00C21392"/>
    <w:rsid w:val="00C21CD3"/>
    <w:rsid w:val="00C2202E"/>
    <w:rsid w:val="00C23B38"/>
    <w:rsid w:val="00C26A72"/>
    <w:rsid w:val="00C27B29"/>
    <w:rsid w:val="00C4217B"/>
    <w:rsid w:val="00C50A05"/>
    <w:rsid w:val="00C57AEB"/>
    <w:rsid w:val="00C622B3"/>
    <w:rsid w:val="00C623AC"/>
    <w:rsid w:val="00C72962"/>
    <w:rsid w:val="00C73874"/>
    <w:rsid w:val="00C7708E"/>
    <w:rsid w:val="00C80CE0"/>
    <w:rsid w:val="00C82538"/>
    <w:rsid w:val="00C85530"/>
    <w:rsid w:val="00C913EF"/>
    <w:rsid w:val="00C92B72"/>
    <w:rsid w:val="00CA3CBC"/>
    <w:rsid w:val="00CA4A98"/>
    <w:rsid w:val="00CA54D4"/>
    <w:rsid w:val="00CA7AA0"/>
    <w:rsid w:val="00CB1B0B"/>
    <w:rsid w:val="00CD18FB"/>
    <w:rsid w:val="00CE258C"/>
    <w:rsid w:val="00CE3748"/>
    <w:rsid w:val="00CE54AC"/>
    <w:rsid w:val="00D022C4"/>
    <w:rsid w:val="00D060FB"/>
    <w:rsid w:val="00D14723"/>
    <w:rsid w:val="00D15F93"/>
    <w:rsid w:val="00D21B58"/>
    <w:rsid w:val="00D229B3"/>
    <w:rsid w:val="00D3072B"/>
    <w:rsid w:val="00D31BFC"/>
    <w:rsid w:val="00D32A87"/>
    <w:rsid w:val="00D32B0E"/>
    <w:rsid w:val="00D37616"/>
    <w:rsid w:val="00D40200"/>
    <w:rsid w:val="00D50576"/>
    <w:rsid w:val="00D50FEC"/>
    <w:rsid w:val="00D517C8"/>
    <w:rsid w:val="00D561AC"/>
    <w:rsid w:val="00D569F9"/>
    <w:rsid w:val="00D63BA2"/>
    <w:rsid w:val="00D80551"/>
    <w:rsid w:val="00D83FD8"/>
    <w:rsid w:val="00D85DAC"/>
    <w:rsid w:val="00D864C7"/>
    <w:rsid w:val="00D922F5"/>
    <w:rsid w:val="00D92684"/>
    <w:rsid w:val="00D966D4"/>
    <w:rsid w:val="00D96E09"/>
    <w:rsid w:val="00DA471C"/>
    <w:rsid w:val="00DA4F1D"/>
    <w:rsid w:val="00DA6401"/>
    <w:rsid w:val="00DA7688"/>
    <w:rsid w:val="00DB0E7A"/>
    <w:rsid w:val="00DB3C42"/>
    <w:rsid w:val="00DB6278"/>
    <w:rsid w:val="00DC6657"/>
    <w:rsid w:val="00DD3C45"/>
    <w:rsid w:val="00DD3DE1"/>
    <w:rsid w:val="00DD506C"/>
    <w:rsid w:val="00DE1625"/>
    <w:rsid w:val="00DE39EF"/>
    <w:rsid w:val="00DF1289"/>
    <w:rsid w:val="00DF49C1"/>
    <w:rsid w:val="00E024FE"/>
    <w:rsid w:val="00E32546"/>
    <w:rsid w:val="00E32996"/>
    <w:rsid w:val="00E3321F"/>
    <w:rsid w:val="00E364C8"/>
    <w:rsid w:val="00E462E0"/>
    <w:rsid w:val="00E5043D"/>
    <w:rsid w:val="00E53069"/>
    <w:rsid w:val="00E53EC0"/>
    <w:rsid w:val="00E55006"/>
    <w:rsid w:val="00E67B0E"/>
    <w:rsid w:val="00E84CA0"/>
    <w:rsid w:val="00E86410"/>
    <w:rsid w:val="00E87023"/>
    <w:rsid w:val="00E87293"/>
    <w:rsid w:val="00E87D5C"/>
    <w:rsid w:val="00E90F65"/>
    <w:rsid w:val="00E916A2"/>
    <w:rsid w:val="00EA2087"/>
    <w:rsid w:val="00EA3AFE"/>
    <w:rsid w:val="00EA4535"/>
    <w:rsid w:val="00EB7DCD"/>
    <w:rsid w:val="00EC009D"/>
    <w:rsid w:val="00EC2286"/>
    <w:rsid w:val="00EC676E"/>
    <w:rsid w:val="00ED616B"/>
    <w:rsid w:val="00EF450C"/>
    <w:rsid w:val="00EF5261"/>
    <w:rsid w:val="00EF74B1"/>
    <w:rsid w:val="00F05385"/>
    <w:rsid w:val="00F121BF"/>
    <w:rsid w:val="00F20A54"/>
    <w:rsid w:val="00F20F21"/>
    <w:rsid w:val="00F23AEA"/>
    <w:rsid w:val="00F27221"/>
    <w:rsid w:val="00F319F5"/>
    <w:rsid w:val="00F35284"/>
    <w:rsid w:val="00F364B9"/>
    <w:rsid w:val="00F4052B"/>
    <w:rsid w:val="00F412A1"/>
    <w:rsid w:val="00F477ED"/>
    <w:rsid w:val="00F56DC4"/>
    <w:rsid w:val="00F57440"/>
    <w:rsid w:val="00F70C4C"/>
    <w:rsid w:val="00F819BE"/>
    <w:rsid w:val="00F832DB"/>
    <w:rsid w:val="00F8626D"/>
    <w:rsid w:val="00F8718B"/>
    <w:rsid w:val="00F911C5"/>
    <w:rsid w:val="00F92909"/>
    <w:rsid w:val="00FB0875"/>
    <w:rsid w:val="00FB200E"/>
    <w:rsid w:val="00FB235B"/>
    <w:rsid w:val="00FB2618"/>
    <w:rsid w:val="00FB3529"/>
    <w:rsid w:val="00FB3974"/>
    <w:rsid w:val="00FB549E"/>
    <w:rsid w:val="00FC0F46"/>
    <w:rsid w:val="00FC18B7"/>
    <w:rsid w:val="00FC277B"/>
    <w:rsid w:val="00FC30A6"/>
    <w:rsid w:val="00FC4AB7"/>
    <w:rsid w:val="00FD11F8"/>
    <w:rsid w:val="00FD3870"/>
    <w:rsid w:val="00FD555F"/>
    <w:rsid w:val="00FD59B0"/>
    <w:rsid w:val="00FD6F25"/>
    <w:rsid w:val="00FD78B8"/>
    <w:rsid w:val="00FE3FE2"/>
    <w:rsid w:val="00FF2A82"/>
    <w:rsid w:val="00FF4968"/>
    <w:rsid w:val="00FF67C4"/>
    <w:rsid w:val="02CCD6F7"/>
    <w:rsid w:val="030A3291"/>
    <w:rsid w:val="0638AEA6"/>
    <w:rsid w:val="0717D5E9"/>
    <w:rsid w:val="0ADB2179"/>
    <w:rsid w:val="203F86CE"/>
    <w:rsid w:val="223FA378"/>
    <w:rsid w:val="283A8357"/>
    <w:rsid w:val="2851F45D"/>
    <w:rsid w:val="3B1CC58B"/>
    <w:rsid w:val="3B62F9DC"/>
    <w:rsid w:val="3D639A71"/>
    <w:rsid w:val="3F422E65"/>
    <w:rsid w:val="409ECB81"/>
    <w:rsid w:val="48477D07"/>
    <w:rsid w:val="492C9ED2"/>
    <w:rsid w:val="5791EBC8"/>
    <w:rsid w:val="585953E8"/>
    <w:rsid w:val="58670453"/>
    <w:rsid w:val="68EE80F3"/>
    <w:rsid w:val="69DB7C4D"/>
    <w:rsid w:val="6A7FF5D6"/>
    <w:rsid w:val="6C22DD9E"/>
    <w:rsid w:val="735FD7FC"/>
    <w:rsid w:val="73A08F4F"/>
    <w:rsid w:val="7CEE6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3E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5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465"/>
    <w:rPr>
      <w:sz w:val="20"/>
      <w:szCs w:val="20"/>
    </w:rPr>
  </w:style>
  <w:style w:type="character" w:styleId="FootnoteReference">
    <w:name w:val="footnote reference"/>
    <w:basedOn w:val="DefaultParagraphFont"/>
    <w:uiPriority w:val="99"/>
    <w:semiHidden/>
    <w:unhideWhenUsed/>
    <w:rsid w:val="00415465"/>
    <w:rPr>
      <w:vertAlign w:val="superscript"/>
    </w:rPr>
  </w:style>
  <w:style w:type="character" w:styleId="Hyperlink">
    <w:name w:val="Hyperlink"/>
    <w:basedOn w:val="DefaultParagraphFont"/>
    <w:uiPriority w:val="99"/>
    <w:unhideWhenUsed/>
    <w:rsid w:val="003F768B"/>
    <w:rPr>
      <w:color w:val="0000FF" w:themeColor="hyperlink"/>
      <w:u w:val="single"/>
    </w:rPr>
  </w:style>
  <w:style w:type="character" w:customStyle="1" w:styleId="UnresolvedMention1">
    <w:name w:val="Unresolved Mention1"/>
    <w:basedOn w:val="DefaultParagraphFont"/>
    <w:uiPriority w:val="99"/>
    <w:semiHidden/>
    <w:unhideWhenUsed/>
    <w:rsid w:val="004E6228"/>
    <w:rPr>
      <w:color w:val="808080"/>
      <w:shd w:val="clear" w:color="auto" w:fill="E6E6E6"/>
    </w:rPr>
  </w:style>
  <w:style w:type="paragraph" w:styleId="BalloonText">
    <w:name w:val="Balloon Text"/>
    <w:basedOn w:val="Normal"/>
    <w:link w:val="BalloonTextChar"/>
    <w:uiPriority w:val="99"/>
    <w:semiHidden/>
    <w:unhideWhenUsed/>
    <w:rsid w:val="00FC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7B"/>
    <w:rPr>
      <w:rFonts w:ascii="Tahoma" w:hAnsi="Tahoma" w:cs="Tahoma"/>
      <w:sz w:val="16"/>
      <w:szCs w:val="16"/>
    </w:rPr>
  </w:style>
  <w:style w:type="character" w:styleId="CommentReference">
    <w:name w:val="annotation reference"/>
    <w:basedOn w:val="DefaultParagraphFont"/>
    <w:uiPriority w:val="99"/>
    <w:semiHidden/>
    <w:unhideWhenUsed/>
    <w:rsid w:val="00FC277B"/>
    <w:rPr>
      <w:sz w:val="16"/>
      <w:szCs w:val="16"/>
    </w:rPr>
  </w:style>
  <w:style w:type="paragraph" w:styleId="CommentText">
    <w:name w:val="annotation text"/>
    <w:basedOn w:val="Normal"/>
    <w:link w:val="CommentTextChar"/>
    <w:uiPriority w:val="99"/>
    <w:semiHidden/>
    <w:unhideWhenUsed/>
    <w:rsid w:val="00FC277B"/>
    <w:pPr>
      <w:spacing w:line="240" w:lineRule="auto"/>
    </w:pPr>
    <w:rPr>
      <w:sz w:val="20"/>
      <w:szCs w:val="20"/>
    </w:rPr>
  </w:style>
  <w:style w:type="character" w:customStyle="1" w:styleId="CommentTextChar">
    <w:name w:val="Comment Text Char"/>
    <w:basedOn w:val="DefaultParagraphFont"/>
    <w:link w:val="CommentText"/>
    <w:uiPriority w:val="99"/>
    <w:semiHidden/>
    <w:rsid w:val="00FC277B"/>
    <w:rPr>
      <w:sz w:val="20"/>
      <w:szCs w:val="20"/>
    </w:rPr>
  </w:style>
  <w:style w:type="paragraph" w:styleId="CommentSubject">
    <w:name w:val="annotation subject"/>
    <w:basedOn w:val="CommentText"/>
    <w:next w:val="CommentText"/>
    <w:link w:val="CommentSubjectChar"/>
    <w:uiPriority w:val="99"/>
    <w:semiHidden/>
    <w:unhideWhenUsed/>
    <w:rsid w:val="00FC277B"/>
    <w:rPr>
      <w:b/>
      <w:bCs/>
    </w:rPr>
  </w:style>
  <w:style w:type="character" w:customStyle="1" w:styleId="CommentSubjectChar">
    <w:name w:val="Comment Subject Char"/>
    <w:basedOn w:val="CommentTextChar"/>
    <w:link w:val="CommentSubject"/>
    <w:uiPriority w:val="99"/>
    <w:semiHidden/>
    <w:rsid w:val="00FC277B"/>
    <w:rPr>
      <w:b/>
      <w:bCs/>
      <w:sz w:val="20"/>
      <w:szCs w:val="20"/>
    </w:rPr>
  </w:style>
  <w:style w:type="character" w:customStyle="1" w:styleId="UnresolvedMention2">
    <w:name w:val="Unresolved Mention2"/>
    <w:basedOn w:val="DefaultParagraphFont"/>
    <w:uiPriority w:val="99"/>
    <w:semiHidden/>
    <w:unhideWhenUsed/>
    <w:rsid w:val="00007B50"/>
    <w:rPr>
      <w:color w:val="808080"/>
      <w:shd w:val="clear" w:color="auto" w:fill="E6E6E6"/>
    </w:rPr>
  </w:style>
  <w:style w:type="paragraph" w:styleId="Revision">
    <w:name w:val="Revision"/>
    <w:hidden/>
    <w:uiPriority w:val="99"/>
    <w:semiHidden/>
    <w:rsid w:val="001436F3"/>
    <w:pPr>
      <w:spacing w:after="0" w:line="240" w:lineRule="auto"/>
    </w:pPr>
  </w:style>
  <w:style w:type="paragraph" w:styleId="ListParagraph">
    <w:name w:val="List Paragraph"/>
    <w:basedOn w:val="Normal"/>
    <w:uiPriority w:val="34"/>
    <w:qFormat/>
    <w:rsid w:val="00445868"/>
    <w:pPr>
      <w:ind w:left="720"/>
      <w:contextualSpacing/>
    </w:pPr>
  </w:style>
  <w:style w:type="character" w:styleId="FollowedHyperlink">
    <w:name w:val="FollowedHyperlink"/>
    <w:basedOn w:val="DefaultParagraphFont"/>
    <w:uiPriority w:val="99"/>
    <w:semiHidden/>
    <w:unhideWhenUsed/>
    <w:rsid w:val="003010D2"/>
    <w:rPr>
      <w:color w:val="800080" w:themeColor="followedHyperlink"/>
      <w:u w:val="single"/>
    </w:rPr>
  </w:style>
  <w:style w:type="character" w:customStyle="1" w:styleId="UnresolvedMention3">
    <w:name w:val="Unresolved Mention3"/>
    <w:basedOn w:val="DefaultParagraphFont"/>
    <w:uiPriority w:val="99"/>
    <w:semiHidden/>
    <w:unhideWhenUsed/>
    <w:rsid w:val="00B67865"/>
    <w:rPr>
      <w:color w:val="605E5C"/>
      <w:shd w:val="clear" w:color="auto" w:fill="E1DFDD"/>
    </w:rPr>
  </w:style>
  <w:style w:type="character" w:styleId="Emphasis">
    <w:name w:val="Emphasis"/>
    <w:basedOn w:val="DefaultParagraphFont"/>
    <w:uiPriority w:val="20"/>
    <w:qFormat/>
    <w:rsid w:val="0070442F"/>
    <w:rPr>
      <w:i/>
      <w:iCs/>
    </w:rPr>
  </w:style>
  <w:style w:type="character" w:customStyle="1" w:styleId="UnresolvedMention4">
    <w:name w:val="Unresolved Mention4"/>
    <w:basedOn w:val="DefaultParagraphFont"/>
    <w:uiPriority w:val="99"/>
    <w:semiHidden/>
    <w:unhideWhenUsed/>
    <w:rsid w:val="00645880"/>
    <w:rPr>
      <w:color w:val="605E5C"/>
      <w:shd w:val="clear" w:color="auto" w:fill="E1DFDD"/>
    </w:rPr>
  </w:style>
  <w:style w:type="character" w:customStyle="1" w:styleId="UnresolvedMention5">
    <w:name w:val="Unresolved Mention5"/>
    <w:basedOn w:val="DefaultParagraphFont"/>
    <w:uiPriority w:val="99"/>
    <w:semiHidden/>
    <w:unhideWhenUsed/>
    <w:rsid w:val="000925B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5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5465"/>
    <w:rPr>
      <w:sz w:val="20"/>
      <w:szCs w:val="20"/>
    </w:rPr>
  </w:style>
  <w:style w:type="character" w:styleId="FootnoteReference">
    <w:name w:val="footnote reference"/>
    <w:basedOn w:val="DefaultParagraphFont"/>
    <w:uiPriority w:val="99"/>
    <w:semiHidden/>
    <w:unhideWhenUsed/>
    <w:rsid w:val="00415465"/>
    <w:rPr>
      <w:vertAlign w:val="superscript"/>
    </w:rPr>
  </w:style>
  <w:style w:type="character" w:styleId="Hyperlink">
    <w:name w:val="Hyperlink"/>
    <w:basedOn w:val="DefaultParagraphFont"/>
    <w:uiPriority w:val="99"/>
    <w:unhideWhenUsed/>
    <w:rsid w:val="003F768B"/>
    <w:rPr>
      <w:color w:val="0000FF" w:themeColor="hyperlink"/>
      <w:u w:val="single"/>
    </w:rPr>
  </w:style>
  <w:style w:type="character" w:customStyle="1" w:styleId="UnresolvedMention1">
    <w:name w:val="Unresolved Mention1"/>
    <w:basedOn w:val="DefaultParagraphFont"/>
    <w:uiPriority w:val="99"/>
    <w:semiHidden/>
    <w:unhideWhenUsed/>
    <w:rsid w:val="004E6228"/>
    <w:rPr>
      <w:color w:val="808080"/>
      <w:shd w:val="clear" w:color="auto" w:fill="E6E6E6"/>
    </w:rPr>
  </w:style>
  <w:style w:type="paragraph" w:styleId="BalloonText">
    <w:name w:val="Balloon Text"/>
    <w:basedOn w:val="Normal"/>
    <w:link w:val="BalloonTextChar"/>
    <w:uiPriority w:val="99"/>
    <w:semiHidden/>
    <w:unhideWhenUsed/>
    <w:rsid w:val="00FC2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77B"/>
    <w:rPr>
      <w:rFonts w:ascii="Tahoma" w:hAnsi="Tahoma" w:cs="Tahoma"/>
      <w:sz w:val="16"/>
      <w:szCs w:val="16"/>
    </w:rPr>
  </w:style>
  <w:style w:type="character" w:styleId="CommentReference">
    <w:name w:val="annotation reference"/>
    <w:basedOn w:val="DefaultParagraphFont"/>
    <w:uiPriority w:val="99"/>
    <w:semiHidden/>
    <w:unhideWhenUsed/>
    <w:rsid w:val="00FC277B"/>
    <w:rPr>
      <w:sz w:val="16"/>
      <w:szCs w:val="16"/>
    </w:rPr>
  </w:style>
  <w:style w:type="paragraph" w:styleId="CommentText">
    <w:name w:val="annotation text"/>
    <w:basedOn w:val="Normal"/>
    <w:link w:val="CommentTextChar"/>
    <w:uiPriority w:val="99"/>
    <w:semiHidden/>
    <w:unhideWhenUsed/>
    <w:rsid w:val="00FC277B"/>
    <w:pPr>
      <w:spacing w:line="240" w:lineRule="auto"/>
    </w:pPr>
    <w:rPr>
      <w:sz w:val="20"/>
      <w:szCs w:val="20"/>
    </w:rPr>
  </w:style>
  <w:style w:type="character" w:customStyle="1" w:styleId="CommentTextChar">
    <w:name w:val="Comment Text Char"/>
    <w:basedOn w:val="DefaultParagraphFont"/>
    <w:link w:val="CommentText"/>
    <w:uiPriority w:val="99"/>
    <w:semiHidden/>
    <w:rsid w:val="00FC277B"/>
    <w:rPr>
      <w:sz w:val="20"/>
      <w:szCs w:val="20"/>
    </w:rPr>
  </w:style>
  <w:style w:type="paragraph" w:styleId="CommentSubject">
    <w:name w:val="annotation subject"/>
    <w:basedOn w:val="CommentText"/>
    <w:next w:val="CommentText"/>
    <w:link w:val="CommentSubjectChar"/>
    <w:uiPriority w:val="99"/>
    <w:semiHidden/>
    <w:unhideWhenUsed/>
    <w:rsid w:val="00FC277B"/>
    <w:rPr>
      <w:b/>
      <w:bCs/>
    </w:rPr>
  </w:style>
  <w:style w:type="character" w:customStyle="1" w:styleId="CommentSubjectChar">
    <w:name w:val="Comment Subject Char"/>
    <w:basedOn w:val="CommentTextChar"/>
    <w:link w:val="CommentSubject"/>
    <w:uiPriority w:val="99"/>
    <w:semiHidden/>
    <w:rsid w:val="00FC277B"/>
    <w:rPr>
      <w:b/>
      <w:bCs/>
      <w:sz w:val="20"/>
      <w:szCs w:val="20"/>
    </w:rPr>
  </w:style>
  <w:style w:type="character" w:customStyle="1" w:styleId="UnresolvedMention2">
    <w:name w:val="Unresolved Mention2"/>
    <w:basedOn w:val="DefaultParagraphFont"/>
    <w:uiPriority w:val="99"/>
    <w:semiHidden/>
    <w:unhideWhenUsed/>
    <w:rsid w:val="00007B50"/>
    <w:rPr>
      <w:color w:val="808080"/>
      <w:shd w:val="clear" w:color="auto" w:fill="E6E6E6"/>
    </w:rPr>
  </w:style>
  <w:style w:type="paragraph" w:styleId="Revision">
    <w:name w:val="Revision"/>
    <w:hidden/>
    <w:uiPriority w:val="99"/>
    <w:semiHidden/>
    <w:rsid w:val="001436F3"/>
    <w:pPr>
      <w:spacing w:after="0" w:line="240" w:lineRule="auto"/>
    </w:pPr>
  </w:style>
  <w:style w:type="paragraph" w:styleId="ListParagraph">
    <w:name w:val="List Paragraph"/>
    <w:basedOn w:val="Normal"/>
    <w:uiPriority w:val="34"/>
    <w:qFormat/>
    <w:rsid w:val="00445868"/>
    <w:pPr>
      <w:ind w:left="720"/>
      <w:contextualSpacing/>
    </w:pPr>
  </w:style>
  <w:style w:type="character" w:styleId="FollowedHyperlink">
    <w:name w:val="FollowedHyperlink"/>
    <w:basedOn w:val="DefaultParagraphFont"/>
    <w:uiPriority w:val="99"/>
    <w:semiHidden/>
    <w:unhideWhenUsed/>
    <w:rsid w:val="003010D2"/>
    <w:rPr>
      <w:color w:val="800080" w:themeColor="followedHyperlink"/>
      <w:u w:val="single"/>
    </w:rPr>
  </w:style>
  <w:style w:type="character" w:customStyle="1" w:styleId="UnresolvedMention3">
    <w:name w:val="Unresolved Mention3"/>
    <w:basedOn w:val="DefaultParagraphFont"/>
    <w:uiPriority w:val="99"/>
    <w:semiHidden/>
    <w:unhideWhenUsed/>
    <w:rsid w:val="00B67865"/>
    <w:rPr>
      <w:color w:val="605E5C"/>
      <w:shd w:val="clear" w:color="auto" w:fill="E1DFDD"/>
    </w:rPr>
  </w:style>
  <w:style w:type="character" w:styleId="Emphasis">
    <w:name w:val="Emphasis"/>
    <w:basedOn w:val="DefaultParagraphFont"/>
    <w:uiPriority w:val="20"/>
    <w:qFormat/>
    <w:rsid w:val="0070442F"/>
    <w:rPr>
      <w:i/>
      <w:iCs/>
    </w:rPr>
  </w:style>
  <w:style w:type="character" w:customStyle="1" w:styleId="UnresolvedMention4">
    <w:name w:val="Unresolved Mention4"/>
    <w:basedOn w:val="DefaultParagraphFont"/>
    <w:uiPriority w:val="99"/>
    <w:semiHidden/>
    <w:unhideWhenUsed/>
    <w:rsid w:val="00645880"/>
    <w:rPr>
      <w:color w:val="605E5C"/>
      <w:shd w:val="clear" w:color="auto" w:fill="E1DFDD"/>
    </w:rPr>
  </w:style>
  <w:style w:type="character" w:customStyle="1" w:styleId="UnresolvedMention5">
    <w:name w:val="Unresolved Mention5"/>
    <w:basedOn w:val="DefaultParagraphFont"/>
    <w:uiPriority w:val="99"/>
    <w:semiHidden/>
    <w:unhideWhenUsed/>
    <w:rsid w:val="00092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ergy.law.wvu.edu/" TargetMode="External"/><Relationship Id="rId12" Type="http://schemas.openxmlformats.org/officeDocument/2006/relationships/hyperlink" Target="https://saveblackwater.org/west-virginia-center-on-climate-change/" TargetMode="External"/><Relationship Id="rId13" Type="http://schemas.openxmlformats.org/officeDocument/2006/relationships/hyperlink" Target="https://saveblackwater.org/" TargetMode="External"/><Relationship Id="rId14" Type="http://schemas.openxmlformats.org/officeDocument/2006/relationships/hyperlink" Target="https://www.jhsph.edu/research/centers-and-institutes/mid-atlantic-public-health-training-center/index.html" TargetMode="External"/><Relationship Id="rId15" Type="http://schemas.openxmlformats.org/officeDocument/2006/relationships/hyperlink" Target="mailto:info@saveblackwater.org"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saveblackwater.org/west-virginia-center-on-climate-change/climate-change-and-public-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6E8CD-0266-3040-9B21-C4B8C08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4974</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Rodd</dc:creator>
  <cp:lastModifiedBy>Cynthia Taylor</cp:lastModifiedBy>
  <cp:revision>2</cp:revision>
  <cp:lastPrinted>2019-07-16T19:15:00Z</cp:lastPrinted>
  <dcterms:created xsi:type="dcterms:W3CDTF">2019-07-18T16:03:00Z</dcterms:created>
  <dcterms:modified xsi:type="dcterms:W3CDTF">2019-07-18T16:03:00Z</dcterms:modified>
</cp:coreProperties>
</file>