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8"/>
          <w:szCs w:val="28"/>
          <w:u w:val="single"/>
        </w:rPr>
      </w:pPr>
      <w:r>
        <w:rPr>
          <w:rFonts w:ascii="Arial Narrow" w:hAnsi="Arial Narrow"/>
          <w:sz w:val="28"/>
          <w:szCs w:val="28"/>
          <w:u w:val="single"/>
          <w:rtl w:val="0"/>
          <w:lang w:val="en-US"/>
        </w:rPr>
        <w:t>First Unitarian Universalist Society of Marietta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</w:rPr>
      </w:pPr>
      <w:r>
        <w:rPr>
          <w:rFonts w:ascii="Arial Narrow" w:hAnsi="Arial Narrow"/>
          <w:sz w:val="28"/>
          <w:szCs w:val="28"/>
          <w:rtl w:val="0"/>
          <w:lang w:val="en-US"/>
        </w:rPr>
        <w:t xml:space="preserve">Order of Service  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July  17, 2022</w:t>
        <w:tab/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 xml:space="preserve">Working in Circles </w:t>
      </w:r>
      <w:r>
        <w:rPr>
          <w:rFonts w:ascii="Arial Narrow" w:hAnsi="Arial Narrow"/>
          <w:rtl w:val="0"/>
          <w:lang w:val="en-US"/>
        </w:rPr>
        <w:t xml:space="preserve"> </w:t>
        <w:tab/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2"/>
          <w:szCs w:val="22"/>
        </w:rPr>
      </w:pP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>Our Mission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>: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 xml:space="preserve"> to nurture a diverse community,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 xml:space="preserve"> </w:t>
      </w:r>
      <w:r>
        <w:rPr>
          <w:rFonts w:ascii="Arial Narrow" w:hAnsi="Arial Narrow"/>
          <w:i w:val="1"/>
          <w:iCs w:val="1"/>
          <w:sz w:val="22"/>
          <w:szCs w:val="22"/>
          <w:rtl w:val="0"/>
          <w:lang w:val="en-US"/>
        </w:rPr>
        <w:t>devoted to spiritual growth and freedom of thought for the benefit of all.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Intro./Call to Worship</w:t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 xml:space="preserve">Spirit of Life  </w:t>
      </w:r>
      <w:r>
        <w:rPr>
          <w:rFonts w:ascii="Arial Narrow" w:hAnsi="Arial Narrow"/>
          <w:sz w:val="22"/>
          <w:szCs w:val="22"/>
          <w:rtl w:val="0"/>
          <w:lang w:val="en-US"/>
        </w:rPr>
        <w:t>-Carolyn McDade</w:t>
        <w:tab/>
        <w:tab/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12"/>
          <w:szCs w:val="12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Welcome Song </w:t>
      </w:r>
      <w:r>
        <w:rPr>
          <w:rFonts w:ascii="Arial Narrow" w:hAnsi="Arial Narrow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</w:t>
        <w:tab/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We are a Circle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</w:rPr>
      </w:pPr>
      <w:r>
        <w:rPr>
          <w:rFonts w:ascii="Arial Narrow" w:cs="Arial Narrow" w:hAnsi="Arial Narrow" w:eastAsia="Arial Narrow"/>
          <w:b w:val="1"/>
          <w:bCs w:val="1"/>
          <w:i w:val="1"/>
          <w:iCs w:val="1"/>
          <w:sz w:val="28"/>
          <w:szCs w:val="28"/>
        </w:rPr>
        <w:tab/>
      </w:r>
      <w:r>
        <w:rPr>
          <w:rFonts w:ascii="Arial Narrow" w:hAnsi="Arial Narrow"/>
          <w:sz w:val="28"/>
          <w:szCs w:val="28"/>
          <w:rtl w:val="0"/>
          <w:lang w:val="en-US"/>
        </w:rPr>
        <w:t>We are a circle, within a circle, with no beginning and never ending.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  <w:tab/>
        <w:tab/>
      </w:r>
      <w:r>
        <w:rPr>
          <w:rFonts w:ascii="Arial Narrow" w:hAnsi="Arial Narrow"/>
          <w:sz w:val="28"/>
          <w:szCs w:val="28"/>
          <w:rtl w:val="0"/>
          <w:lang w:val="en-US"/>
        </w:rPr>
        <w:t>Rev. Kathryn Hawbaker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Honoring Indigenous Lands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Prelude</w:t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Dear Weaver of Our Lives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en-US"/>
        </w:rPr>
        <w:t xml:space="preserve">’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Designs</w:t>
      </w:r>
      <w:r>
        <w:rPr>
          <w:rFonts w:ascii="Arial Narrow" w:hAnsi="Arial Narrow"/>
          <w:i w:val="1"/>
          <w:iCs w:val="1"/>
          <w:rtl w:val="0"/>
          <w:lang w:val="en-US"/>
        </w:rPr>
        <w:t xml:space="preserve">    </w:t>
      </w:r>
      <w:r>
        <w:rPr>
          <w:rFonts w:ascii="Arial Narrow" w:hAnsi="Arial Narrow"/>
          <w:sz w:val="28"/>
          <w:szCs w:val="28"/>
          <w:rtl w:val="0"/>
          <w:lang w:val="en-US"/>
        </w:rPr>
        <w:t>Randall Kidder, Pianist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rtl w:val="0"/>
          <w:lang w:val="en-US"/>
        </w:rPr>
        <w:t xml:space="preserve">#22  </w:t>
      </w:r>
      <w:r>
        <w:rPr>
          <w:rFonts w:ascii="Arial Narrow" w:hAnsi="Arial Narrow"/>
          <w:sz w:val="22"/>
          <w:szCs w:val="22"/>
          <w:u w:val="single"/>
          <w:rtl w:val="0"/>
          <w:lang w:val="en-US"/>
        </w:rPr>
        <w:t>Singing the Living Tradition</w:t>
      </w:r>
      <w:r>
        <w:rPr>
          <w:rFonts w:ascii="Arial Narrow" w:hAnsi="Arial Narrow"/>
          <w:sz w:val="22"/>
          <w:szCs w:val="22"/>
          <w:rtl w:val="0"/>
          <w:lang w:val="en-US"/>
        </w:rPr>
        <w:t xml:space="preserve">    (words: Nancy C. Dorian;  music:  Nikolaus Herman)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2"/>
          <w:szCs w:val="22"/>
          <w:u w:val="single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Chalice Lighting</w:t>
        <w:tab/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Circle of Life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Time for All Ages</w:t>
        <w:tab/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Circles All Around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2"/>
          <w:szCs w:val="22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Opening Hymn</w:t>
      </w:r>
      <w:r>
        <w:rPr>
          <w:rFonts w:ascii="Arial Narrow" w:cs="Arial Narrow" w:hAnsi="Arial Narrow" w:eastAsia="Arial Narrow"/>
          <w:b w:val="1"/>
          <w:bCs w:val="1"/>
          <w:i w:val="1"/>
          <w:iCs w:val="1"/>
          <w:sz w:val="28"/>
          <w:szCs w:val="28"/>
        </w:rPr>
        <w:tab/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 xml:space="preserve">Love is a Circle 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Love is a circle, round and round, love goes up, and love goes down,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i w:val="1"/>
          <w:iCs w:val="1"/>
          <w:sz w:val="28"/>
          <w:szCs w:val="28"/>
          <w:rtl w:val="0"/>
          <w:lang w:val="en-US"/>
        </w:rPr>
        <w:t>Love is on the inside, trying to get out, love is whirling and twirling about!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Love is a circle it knows no bounds, the more you give the more comes around-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Love is ours alone to give - it lives in us, it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s beautiful.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i w:val="1"/>
          <w:iCs w:val="1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6"/>
          <w:szCs w:val="26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FUUSM Choir </w:t>
      </w:r>
      <w:r>
        <w:rPr>
          <w:rFonts w:ascii="Arial Narrow" w:hAnsi="Arial Narrow"/>
          <w:rtl w:val="0"/>
          <w:lang w:val="en-US"/>
        </w:rPr>
        <w:t>(recorded)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  </w:t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Life is Calling Us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 xml:space="preserve">  -</w:t>
      </w:r>
      <w:r>
        <w:rPr>
          <w:rFonts w:ascii="Arial Narrow" w:hAnsi="Arial Narrow"/>
          <w:sz w:val="22"/>
          <w:szCs w:val="22"/>
          <w:rtl w:val="0"/>
          <w:lang w:val="en-US"/>
        </w:rPr>
        <w:t>Natalie Sleeth</w:t>
      </w:r>
      <w:r>
        <w:rPr>
          <w:rFonts w:ascii="Arial Narrow" w:cs="Arial Narrow" w:hAnsi="Arial Narrow" w:eastAsia="Arial Narrow"/>
          <w:i w:val="1"/>
          <w:iCs w:val="1"/>
          <w:sz w:val="28"/>
          <w:szCs w:val="28"/>
        </w:rPr>
        <w:tab/>
      </w:r>
      <w:r>
        <w:rPr>
          <w:rFonts w:ascii="Arial Narrow" w:hAnsi="Arial Narrow"/>
          <w:sz w:val="26"/>
          <w:szCs w:val="26"/>
          <w:rtl w:val="0"/>
          <w:lang w:val="en-US"/>
        </w:rPr>
        <w:t>Martha Webster, Choir Dir</w:t>
      </w:r>
      <w:r>
        <w:rPr>
          <w:rFonts w:ascii="Arial Narrow" w:hAnsi="Arial Narrow"/>
          <w:sz w:val="26"/>
          <w:szCs w:val="26"/>
          <w:rtl w:val="0"/>
          <w:lang w:val="en-US"/>
        </w:rPr>
        <w:t>.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8"/>
          <w:szCs w:val="28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2"/>
          <w:szCs w:val="22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Reading</w:t>
      </w:r>
      <w:r>
        <w:rPr>
          <w:rFonts w:ascii="Arial Narrow" w:cs="Arial Narrow" w:hAnsi="Arial Narrow" w:eastAsia="Arial Narrow"/>
          <w:b w:val="1"/>
          <w:bCs w:val="1"/>
          <w:sz w:val="28"/>
          <w:szCs w:val="28"/>
        </w:rPr>
        <w:tab/>
      </w:r>
      <w:r>
        <w:rPr>
          <w:rFonts w:ascii="Arial Narrow" w:hAnsi="Arial Narrow"/>
          <w:sz w:val="28"/>
          <w:szCs w:val="28"/>
          <w:rtl w:val="0"/>
          <w:lang w:val="en-US"/>
        </w:rPr>
        <w:t xml:space="preserve">from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Braiding Sweetgrass</w:t>
      </w:r>
      <w:r>
        <w:rPr>
          <w:rFonts w:ascii="Arial Narrow" w:hAnsi="Arial Narrow"/>
          <w:sz w:val="28"/>
          <w:szCs w:val="28"/>
          <w:rtl w:val="0"/>
          <w:lang w:val="en-US"/>
        </w:rPr>
        <w:t xml:space="preserve"> 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 - </w:t>
      </w:r>
      <w:r>
        <w:rPr>
          <w:rFonts w:ascii="Arial Narrow" w:hAnsi="Arial Narrow"/>
          <w:sz w:val="22"/>
          <w:szCs w:val="22"/>
          <w:rtl w:val="0"/>
          <w:lang w:val="en-US"/>
        </w:rPr>
        <w:t>Robin Kimmerer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2"/>
          <w:szCs w:val="22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Offertory</w:t>
      </w:r>
      <w:r>
        <w:rPr>
          <w:rFonts w:ascii="Arial Narrow" w:cs="Arial Narrow" w:hAnsi="Arial Narrow" w:eastAsia="Arial Narrow"/>
          <w:b w:val="1"/>
          <w:bCs w:val="1"/>
        </w:rPr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Lady of the Seasons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en-US"/>
        </w:rPr>
        <w:t xml:space="preserve">’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Laughter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rtl w:val="0"/>
          <w:lang w:val="en-US"/>
        </w:rPr>
        <w:t xml:space="preserve">#51  </w:t>
      </w:r>
      <w:r>
        <w:rPr>
          <w:rFonts w:ascii="Arial Narrow" w:hAnsi="Arial Narrow"/>
          <w:sz w:val="22"/>
          <w:szCs w:val="22"/>
          <w:u w:val="single"/>
          <w:rtl w:val="0"/>
          <w:lang w:val="en-US"/>
        </w:rPr>
        <w:t>Singing the Living Tradition</w:t>
        <w:tab/>
      </w:r>
      <w:r>
        <w:rPr>
          <w:rFonts w:ascii="Arial Narrow" w:hAnsi="Arial Narrow"/>
          <w:sz w:val="22"/>
          <w:szCs w:val="22"/>
          <w:rtl w:val="0"/>
          <w:lang w:val="en-US"/>
        </w:rPr>
        <w:t xml:space="preserve">    (words: Kendyl L. R. Gibbons;  music:  David Hurd)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2"/>
          <w:szCs w:val="22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6"/>
          <w:szCs w:val="26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Sermon</w:t>
      </w:r>
      <w:r>
        <w:rPr>
          <w:rFonts w:ascii="Arial Narrow" w:cs="Arial Narrow" w:hAnsi="Arial Narrow" w:eastAsia="Arial Narrow"/>
          <w:sz w:val="28"/>
          <w:szCs w:val="28"/>
        </w:rPr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Working in a Circle</w:t>
        <w:tab/>
      </w:r>
      <w:r>
        <w:rPr>
          <w:rFonts w:ascii="Arial Narrow" w:cs="Arial Narrow" w:hAnsi="Arial Narrow" w:eastAsia="Arial Narrow"/>
          <w:i w:val="1"/>
          <w:iCs w:val="1"/>
          <w:sz w:val="26"/>
          <w:szCs w:val="26"/>
        </w:rPr>
        <w:tab/>
      </w:r>
      <w:r>
        <w:rPr>
          <w:rFonts w:ascii="Arial Narrow" w:hAnsi="Arial Narrow"/>
          <w:sz w:val="28"/>
          <w:szCs w:val="28"/>
          <w:rtl w:val="0"/>
          <w:lang w:val="en-US"/>
        </w:rPr>
        <w:t>Rev. K. Hawbaker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2"/>
          <w:szCs w:val="22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Closing Hymn #212 </w:t>
      </w:r>
      <w:r>
        <w:rPr>
          <w:rFonts w:ascii="Arial Narrow" w:hAnsi="Arial Narrow"/>
          <w:b w:val="1"/>
          <w:bCs w:val="1"/>
          <w:i w:val="1"/>
          <w:iCs w:val="1"/>
          <w:rtl w:val="0"/>
          <w:lang w:val="en-US"/>
        </w:rPr>
        <w:t xml:space="preserve"> </w:t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We Are Dancing Sarah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>s Circle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0"/>
          <w:szCs w:val="20"/>
          <w:u w:val="single"/>
        </w:rPr>
      </w:pPr>
      <w:r>
        <w:rPr>
          <w:rFonts w:ascii="Arial Narrow" w:hAnsi="Arial Narrow"/>
          <w:sz w:val="20"/>
          <w:szCs w:val="20"/>
          <w:u w:val="single"/>
          <w:rtl w:val="0"/>
          <w:lang w:val="en-US"/>
        </w:rPr>
        <w:t>Singing the Living Tradition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0"/>
          <w:szCs w:val="20"/>
          <w:u w:val="single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Closing Words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Postlude</w:t>
      </w:r>
      <w:r>
        <w:rPr>
          <w:rFonts w:ascii="Arial Narrow" w:cs="Arial Narrow" w:hAnsi="Arial Narrow" w:eastAsia="Arial Narrow"/>
          <w:b w:val="1"/>
          <w:bCs w:val="1"/>
        </w:rPr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 xml:space="preserve">Turn the World Around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0"/>
          <w:szCs w:val="20"/>
          <w:u w:val="single"/>
        </w:rPr>
      </w:pPr>
      <w:r>
        <w:rPr>
          <w:rFonts w:ascii="Arial Narrow" w:hAnsi="Arial Narrow"/>
          <w:sz w:val="22"/>
          <w:szCs w:val="22"/>
          <w:rtl w:val="0"/>
          <w:lang w:val="en-US"/>
        </w:rPr>
        <w:t xml:space="preserve">#1074  </w:t>
      </w:r>
      <w:r>
        <w:rPr>
          <w:rFonts w:ascii="Arial Narrow" w:hAnsi="Arial Narrow"/>
          <w:sz w:val="22"/>
          <w:szCs w:val="22"/>
          <w:u w:val="single"/>
          <w:rtl w:val="0"/>
          <w:lang w:val="en-US"/>
        </w:rPr>
        <w:t>Singing the Journey</w:t>
      </w:r>
      <w:r>
        <w:rPr>
          <w:rFonts w:ascii="Arial Narrow" w:hAnsi="Arial Narrow"/>
          <w:sz w:val="22"/>
          <w:szCs w:val="22"/>
          <w:rtl w:val="0"/>
          <w:lang w:val="en-US"/>
        </w:rPr>
        <w:t xml:space="preserve">      (words &amp; music by Harry Belefonte)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sz w:val="20"/>
          <w:szCs w:val="20"/>
          <w:u w:val="single"/>
        </w:rPr>
      </w:pP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Announcements  </w:t>
      </w:r>
    </w:p>
    <w:p>
      <w:pPr>
        <w:pStyle w:val="Default"/>
        <w:spacing w:before="0" w:line="259" w:lineRule="auto"/>
        <w:rPr>
          <w:rFonts w:ascii="Arial Narrow" w:cs="Arial Narrow" w:hAnsi="Arial Narrow" w:eastAsia="Arial Narrow"/>
          <w:b w:val="1"/>
          <w:bCs w:val="1"/>
          <w:sz w:val="28"/>
          <w:szCs w:val="28"/>
        </w:rPr>
      </w:pPr>
      <w:r>
        <w:rPr>
          <w:rFonts w:ascii="Arial Narrow" w:hAnsi="Arial Narrow"/>
          <w:rtl w:val="0"/>
          <w:lang w:val="en-US"/>
        </w:rPr>
        <w:t xml:space="preserve">(Facebook ends) </w:t>
      </w: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 xml:space="preserve"> Joys &amp; Sorrows  </w:t>
      </w:r>
    </w:p>
    <w:p>
      <w:pPr>
        <w:pStyle w:val="Default"/>
        <w:spacing w:before="0" w:line="259" w:lineRule="auto"/>
      </w:pPr>
      <w:r>
        <w:rPr>
          <w:rFonts w:ascii="Arial Narrow" w:hAnsi="Arial Narrow"/>
          <w:b w:val="1"/>
          <w:bCs w:val="1"/>
          <w:sz w:val="28"/>
          <w:szCs w:val="28"/>
          <w:rtl w:val="0"/>
          <w:lang w:val="en-US"/>
        </w:rPr>
        <w:t>Benediction</w:t>
      </w:r>
      <w:r>
        <w:rPr>
          <w:rFonts w:ascii="Arial Narrow" w:cs="Arial Narrow" w:hAnsi="Arial Narrow" w:eastAsia="Arial Narrow"/>
          <w:b w:val="1"/>
          <w:bCs w:val="1"/>
          <w:sz w:val="28"/>
          <w:szCs w:val="28"/>
        </w:rPr>
        <w:tab/>
        <w:tab/>
      </w:r>
      <w:r>
        <w:rPr>
          <w:rFonts w:ascii="Arial Narrow" w:hAnsi="Arial Narrow"/>
          <w:rtl w:val="0"/>
          <w:lang w:val="en-US"/>
        </w:rPr>
        <w:t>Sending Music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