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76" w:lineRule="auto"/>
        <w:rPr>
          <w:rFonts w:ascii="Bodoni SvtyTwo ITC TT-BookIta" w:cs="Bodoni SvtyTwo ITC TT-BookIta" w:hAnsi="Bodoni SvtyTwo ITC TT-BookIta" w:eastAsia="Bodoni SvtyTwo ITC TT-BookIta"/>
          <w:sz w:val="40"/>
          <w:szCs w:val="40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March 28, 2021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(Palm Sunday)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odoni SvtyTwo ITC TT-BookIta" w:hAnsi="Bodoni SvtyTwo ITC TT-BookIta"/>
          <w:sz w:val="40"/>
          <w:szCs w:val="40"/>
          <w:rtl w:val="0"/>
          <w:lang w:val="en-US"/>
        </w:rPr>
        <w:t>What is Life?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sz w:val="36"/>
          <w:szCs w:val="3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Who Are We Otherwise? </w:t>
      </w:r>
      <w:r>
        <w:rPr>
          <w:rFonts w:ascii="Times New Roman" w:hAnsi="Times New Roman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  <w:tab/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-Rev. Kathryn Hawbaker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Are we practicing radical hospitality?  Who do we call the Other?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Centering voices from the margins can help to shift the power dynamics in any group or congregation. Without other voices, we limit our perspective and resources for change.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Gathering Music    </w:t>
        <w:tab/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en-US"/>
        </w:rPr>
        <w:t>Wade in de Water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-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en-US"/>
        </w:rPr>
        <w:t>Sweet Honey in the Rock</w:t>
      </w:r>
    </w:p>
    <w:p>
      <w:pPr>
        <w:pStyle w:val="Default"/>
        <w:spacing w:before="0" w:line="276" w:lineRule="auto"/>
      </w:pP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Heretic, rebel a thing to flout,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They drew a circle that shut me out,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But Love and I had the will to win,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sz w:val="32"/>
          <w:szCs w:val="3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We drew a circle that took them in.</w:t>
      </w:r>
      <w:r>
        <w:rPr>
          <w:rFonts w:ascii="Times New Roman" w:cs="Times New Roman" w:hAnsi="Times New Roman" w:eastAsia="Times New Roman"/>
          <w:sz w:val="32"/>
          <w:szCs w:val="32"/>
        </w:rPr>
        <w:tab/>
        <w:tab/>
      </w:r>
      <w:r>
        <w:rPr>
          <w:rFonts w:ascii="Times New Roman" w:hAnsi="Times New Roman"/>
          <w:rtl w:val="0"/>
          <w:lang w:val="en-US"/>
        </w:rPr>
        <w:t>Edwin Markham (adjusted)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sz w:val="32"/>
          <w:szCs w:val="3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Welcome</w:t>
        <w:tab/>
        <w:tab/>
        <w:tab/>
        <w:tab/>
        <w:tab/>
        <w:tab/>
        <w:tab/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Rev. K. Hawbaker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Prelude</w:t>
        <w:tab/>
        <w:tab/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Now I Walk in Beauty  </w:t>
      </w:r>
      <w:r>
        <w:rPr>
          <w:rFonts w:ascii="Times New Roman" w:hAnsi="Times New Roman"/>
          <w:rtl w:val="0"/>
          <w:lang w:val="en-US"/>
        </w:rPr>
        <w:t>Navajo/Dine Prayer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ab/>
        <w:tab/>
        <w:t>San Fernando Youth Chorus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Acknowledging Native Lands</w:t>
        <w:tab/>
      </w:r>
      <w:r>
        <w:rPr>
          <w:rFonts w:ascii="Times New Roman" w:hAnsi="Times New Roman"/>
          <w:rtl w:val="0"/>
          <w:lang w:val="en-US"/>
        </w:rPr>
        <w:t xml:space="preserve">  </w:t>
      </w: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en-US"/>
        </w:rPr>
        <w:t>River Beacon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 xml:space="preserve">by Rick Price 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 Mural in Beacon, NY</w:t>
        <w:tab/>
        <w:tab/>
      </w: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rtl w:val="0"/>
          <w:lang w:val="en-US"/>
        </w:rPr>
        <w:t>Photo by Stephanie Gannon - #UULent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</w:rPr>
      </w:pPr>
    </w:p>
    <w:p>
      <w:pPr>
        <w:pStyle w:val="Body A"/>
        <w:rPr>
          <w:i w:val="1"/>
          <w:i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Chalice Lighting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 xml:space="preserve">   </w:t>
      </w:r>
      <w:r>
        <w:rPr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For there is always light if only we</w:t>
      </w:r>
      <w:r>
        <w:rPr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 brave enough to see it.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ab/>
        <w:tab/>
        <w:tab/>
        <w:tab/>
        <w:t>If only we</w:t>
      </w:r>
      <w:r>
        <w:rPr>
          <w:rFonts w:ascii="Times New Roman" w:hAnsi="Times New Roman" w:hint="default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 brave enough to be it.</w:t>
        <w:tab/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-Amanda Gorman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b w:val="1"/>
          <w:bCs w:val="1"/>
          <w:sz w:val="28"/>
          <w:szCs w:val="28"/>
          <w:rtl w:val="0"/>
          <w:lang w:val="en-US"/>
        </w:rPr>
        <w:t>Opening Words</w:t>
        <w:tab/>
        <w:tab/>
      </w:r>
      <w:r>
        <w:rPr>
          <w:b w:val="1"/>
          <w:bCs w:val="1"/>
          <w:i w:val="1"/>
          <w:iCs w:val="1"/>
          <w:sz w:val="28"/>
          <w:szCs w:val="28"/>
          <w:rtl w:val="0"/>
          <w:lang w:val="en-US"/>
        </w:rPr>
        <w:t>What is Life?</w:t>
      </w:r>
      <w:r>
        <w:rPr>
          <w:b w:val="1"/>
          <w:bCs w:val="1"/>
          <w:i w:val="1"/>
          <w:iCs w:val="1"/>
          <w:sz w:val="28"/>
          <w:szCs w:val="28"/>
          <w:rtl w:val="0"/>
          <w:lang w:val="en-US"/>
        </w:rPr>
        <w:t> </w:t>
      </w:r>
      <w:r>
        <w:rPr>
          <w:b w:val="1"/>
          <w:bCs w:val="1"/>
          <w:sz w:val="28"/>
          <w:szCs w:val="28"/>
          <w:rtl w:val="0"/>
          <w:lang w:val="en-US"/>
        </w:rPr>
        <w:t xml:space="preserve">  </w:t>
      </w:r>
      <w:r>
        <w:rPr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-Crowfoot of the Blackfoot tribe.</w:t>
      </w:r>
      <w:r>
        <w:rPr>
          <w:sz w:val="22"/>
          <w:szCs w:val="22"/>
          <w:rtl w:val="0"/>
          <w:lang w:val="en-US"/>
        </w:rPr>
        <w:t> </w:t>
      </w:r>
    </w:p>
    <w:p>
      <w:pPr>
        <w:pStyle w:val="Body A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singl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 Beauty May I Walk: Words of Wisdom by Native Americans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by Helen Exley.</w:t>
      </w:r>
    </w:p>
    <w:p>
      <w:pPr>
        <w:pStyle w:val="Body A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 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</w:r>
    </w:p>
    <w:p>
      <w:pPr>
        <w:pStyle w:val="Body A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What is life?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  </w:t>
        <w:tab/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It is the flash of a firefly in the night.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  </w:t>
      </w:r>
    </w:p>
    <w:p>
      <w:pPr>
        <w:pStyle w:val="Body A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It is the breath of a buffalo in the winter time.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  </w:t>
      </w:r>
    </w:p>
    <w:p>
      <w:pPr>
        <w:pStyle w:val="Body A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It is the little shadow which runs across the grass and loses itself in the sunset.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Choir </w:t>
        <w:tab/>
        <w:tab/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What is Life?</w:t>
      </w:r>
      <w:r>
        <w:rPr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  <w:tab/>
        <w:tab/>
        <w:tab/>
      </w:r>
      <w:r>
        <w:rPr>
          <w:rFonts w:ascii="Times New Roman" w:hAnsi="Times New Roman"/>
          <w:rtl w:val="0"/>
          <w:lang w:val="en-US"/>
        </w:rPr>
        <w:t>Martha Webster, Dircctor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ab/>
        <w:tab/>
        <w:tab/>
        <w:tab/>
        <w:tab/>
        <w:tab/>
        <w:t>Mike Bailey, Audio-visual production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Reading</w:t>
        <w:tab/>
        <w:tab/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en-US"/>
        </w:rPr>
        <w:t xml:space="preserve">A Meditation     </w:t>
      </w:r>
      <w:r>
        <w:rPr>
          <w:rFonts w:ascii="Times New Roman" w:hAnsi="Times New Roman"/>
          <w:sz w:val="22"/>
          <w:szCs w:val="22"/>
          <w:rtl w:val="0"/>
          <w:lang w:val="en-US"/>
        </w:rPr>
        <w:t>by Mia Howell</w:t>
      </w:r>
    </w:p>
    <w:p>
      <w:pPr>
        <w:pStyle w:val="Default"/>
        <w:spacing w:before="0" w:line="276" w:lineRule="auto"/>
      </w:pPr>
    </w:p>
    <w:p>
      <w:pPr>
        <w:pStyle w:val="Default"/>
        <w:spacing w:before="0" w:line="276" w:lineRule="auto"/>
      </w:pP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Sermon</w:t>
        <w:tab/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Does Our Faith Call Us to Welcome the Stranger?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</w:rPr>
        <w:tab/>
        <w:tab/>
        <w:tab/>
        <w:tab/>
        <w:tab/>
        <w:tab/>
      </w: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-Rev. Kathryn Hawbaker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Offering</w:t>
        <w:tab/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Why do we take an offering?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-Liz James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Offertory</w:t>
        <w:tab/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en-US"/>
        </w:rPr>
        <w:t>Glory, Glory Halleluja!</w:t>
        <w:tab/>
      </w:r>
      <w:r>
        <w:rPr>
          <w:rFonts w:ascii="Times New Roman" w:hAnsi="Times New Roman"/>
          <w:sz w:val="22"/>
          <w:szCs w:val="22"/>
          <w:rtl w:val="0"/>
          <w:lang w:val="en-US"/>
        </w:rPr>
        <w:t>Traditional</w:t>
        <w:tab/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  <w:tab/>
      </w:r>
      <w:r>
        <w:rPr>
          <w:rFonts w:ascii="Times New Roman" w:hAnsi="Times New Roman"/>
          <w:rtl w:val="0"/>
          <w:lang w:val="en-US"/>
        </w:rPr>
        <w:t>Randall Kidder, Pianist</w:t>
      </w: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14:textOutline w14:w="12700" w14:cap="flat">
            <w14:noFill/>
            <w14:miter w14:lim="400000"/>
          </w14:textOutline>
        </w:rPr>
        <w:tab/>
      </w:r>
    </w:p>
    <w:p>
      <w:pPr>
        <w:pStyle w:val="Body A"/>
        <w:rPr>
          <w:b w:val="1"/>
          <w:bCs w:val="1"/>
          <w:sz w:val="28"/>
          <w:szCs w:val="28"/>
          <w14:textOutline w14:w="12700" w14:cap="flat">
            <w14:noFill/>
            <w14:miter w14:lim="400000"/>
          </w14:textOutline>
        </w:rPr>
      </w:pPr>
    </w:p>
    <w:p>
      <w:pPr>
        <w:pStyle w:val="Body A"/>
        <w:rPr>
          <w:b w:val="1"/>
          <w:bCs w:val="1"/>
          <w:sz w:val="28"/>
          <w:szCs w:val="28"/>
          <w14:textOutline w14:w="12700" w14:cap="flat">
            <w14:noFill/>
            <w14:miter w14:lim="400000"/>
          </w14:textOutline>
        </w:rPr>
      </w:pPr>
    </w:p>
    <w:p>
      <w:pPr>
        <w:pStyle w:val="Body A"/>
        <w:rPr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Closing Words</w:t>
        <w:tab/>
        <w:tab/>
      </w:r>
      <w:r>
        <w:rPr>
          <w:b w:val="1"/>
          <w:bCs w:val="1"/>
          <w:i w:val="1"/>
          <w:iCs w:val="1"/>
          <w:sz w:val="28"/>
          <w:szCs w:val="28"/>
          <w:rtl w:val="0"/>
          <w:lang w:val="en-US"/>
        </w:rPr>
        <w:t>Our Eighth Principle</w:t>
      </w:r>
    </w:p>
    <w:p>
      <w:pPr>
        <w:pStyle w:val="Body A"/>
        <w:rPr>
          <w14:textOutline w14:w="12700" w14:cap="flat">
            <w14:noFill/>
            <w14:miter w14:lim="400000"/>
          </w14:textOutline>
        </w:rPr>
      </w:pPr>
    </w:p>
    <w:p>
      <w:pPr>
        <w:pStyle w:val="Body A"/>
        <w:rPr>
          <w:sz w:val="22"/>
          <w:szCs w:val="22"/>
        </w:rPr>
      </w:pPr>
      <w:r>
        <w:rPr>
          <w:b w:val="1"/>
          <w:bCs w:val="1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Extinguish the Chalice</w:t>
        <w:tab/>
        <w:t xml:space="preserve">#456       </w:t>
      </w:r>
      <w:r>
        <w:rPr>
          <w:sz w:val="22"/>
          <w:szCs w:val="22"/>
          <w:rtl w:val="0"/>
          <w:lang w:val="en-US"/>
        </w:rPr>
        <w:t xml:space="preserve"> -Elizabeth Selle Jones</w:t>
      </w:r>
    </w:p>
    <w:p>
      <w:pPr>
        <w:pStyle w:val="Body A"/>
        <w:rPr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Closing Song</w:t>
        <w:tab/>
      </w:r>
      <w:r>
        <w:rPr>
          <w:u w:color="000000"/>
          <w14:textOutline w14:w="12700" w14:cap="flat">
            <w14:noFill/>
            <w14:miter w14:lim="400000"/>
          </w14:textOutline>
        </w:rPr>
        <w:tab/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Carry the Flame</w:t>
        <w:tab/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Dan Schatz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Joys &amp; Sorrows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i w:val="1"/>
          <w:iCs w:val="1"/>
          <w:sz w:val="32"/>
          <w:szCs w:val="32"/>
          <w:rtl w:val="0"/>
          <w:lang w:val="en-US"/>
        </w:rPr>
        <w:t xml:space="preserve">Cherishing All Life </w:t>
      </w:r>
      <w:r>
        <w:rPr>
          <w:rFonts w:ascii="Times New Roman" w:hAnsi="Times New Roman"/>
          <w:i w:val="1"/>
          <w:iCs w:val="1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Video Project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>Announcements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en-US"/>
        </w:rPr>
        <w:t>If you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en-US"/>
        </w:rPr>
        <w:t>re planning on coming to the UU Church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en-US"/>
        </w:rPr>
        <w:t>…</w:t>
        <w:tab/>
        <w:tab/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</w:r>
      <w:r>
        <w:rPr>
          <w:rFonts w:ascii="Times New Roman" w:hAnsi="Times New Roman"/>
          <w:rtl w:val="0"/>
          <w:lang w:val="en-US"/>
        </w:rPr>
        <w:t xml:space="preserve">-Elsie Cejka   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 xml:space="preserve">Breakout Rooms </w:t>
      </w:r>
      <w:r>
        <w:rPr>
          <w:rFonts w:ascii="Times New Roman" w:hAnsi="Times New Roman"/>
          <w:sz w:val="32"/>
          <w:szCs w:val="32"/>
          <w:rtl w:val="0"/>
          <w:lang w:val="en-US"/>
        </w:rPr>
        <w:t>(4-5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folx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for 4 mins) for check-in &amp; response to </w:t>
        <w:tab/>
      </w:r>
      <w:r>
        <w:rPr>
          <w:rFonts w:ascii="Times New Roman" w:cs="Times New Roman" w:hAnsi="Times New Roman" w:eastAsia="Times New Roman"/>
          <w:sz w:val="32"/>
          <w:szCs w:val="32"/>
        </w:rPr>
        <w:tab/>
      </w:r>
      <w:r>
        <w:rPr>
          <w:rFonts w:ascii="Times New Roman" w:hAnsi="Times New Roman" w:hint="default"/>
          <w:b w:val="1"/>
          <w:bCs w:val="1"/>
          <w:i w:val="1"/>
          <w:iCs w:val="1"/>
          <w:sz w:val="36"/>
          <w:szCs w:val="36"/>
          <w:rtl w:val="0"/>
          <w:lang w:val="en-US"/>
        </w:rPr>
        <w:t>“</w:t>
      </w:r>
      <w:r>
        <w:rPr>
          <w:rFonts w:ascii="Times New Roman" w:hAnsi="Times New Roman"/>
          <w:b w:val="1"/>
          <w:bCs w:val="1"/>
          <w:i w:val="1"/>
          <w:iCs w:val="1"/>
          <w:sz w:val="36"/>
          <w:szCs w:val="36"/>
          <w:rtl w:val="0"/>
          <w:lang w:val="en-US"/>
        </w:rPr>
        <w:t xml:space="preserve">How welcoming we are now, </w:t>
      </w:r>
    </w:p>
    <w:p>
      <w:pPr>
        <w:pStyle w:val="Default"/>
        <w:spacing w:before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6"/>
          <w:szCs w:val="36"/>
        </w:rPr>
      </w:pPr>
      <w:r>
        <w:rPr>
          <w:rFonts w:ascii="Times New Roman" w:hAnsi="Times New Roman"/>
          <w:b w:val="1"/>
          <w:bCs w:val="1"/>
          <w:i w:val="1"/>
          <w:iCs w:val="1"/>
          <w:sz w:val="36"/>
          <w:szCs w:val="36"/>
          <w:rtl w:val="0"/>
          <w:lang w:val="en-US"/>
        </w:rPr>
        <w:t>&amp; what can help us with this in the future?</w:t>
      </w:r>
      <w:r>
        <w:rPr>
          <w:rFonts w:ascii="Times New Roman" w:hAnsi="Times New Roman" w:hint="default"/>
          <w:b w:val="1"/>
          <w:bCs w:val="1"/>
          <w:i w:val="1"/>
          <w:iCs w:val="1"/>
          <w:sz w:val="36"/>
          <w:szCs w:val="36"/>
          <w:rtl w:val="0"/>
          <w:lang w:val="en-US"/>
        </w:rPr>
        <w:t>”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6"/>
          <w:szCs w:val="36"/>
        </w:rPr>
      </w:pP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6"/>
          <w:szCs w:val="36"/>
        </w:rPr>
      </w:pP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6"/>
          <w:szCs w:val="36"/>
        </w:rPr>
      </w:pP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6"/>
          <w:szCs w:val="36"/>
        </w:rPr>
      </w:pP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 xml:space="preserve">The Announcement Page was sent separately to the FUUSM-L email list.  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rtl w:val="0"/>
          <w:lang w:val="en-US"/>
        </w:rPr>
        <w:t>If you would like to recieve these official emails, check-in with Chris Keller in the FUUSM Office  fuusm@suddenlinkmail.com.  (740) 373-1238.</w:t>
      </w:r>
    </w:p>
    <w:p>
      <w:pPr>
        <w:pStyle w:val="Default"/>
        <w:spacing w:before="0" w:line="276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6"/>
          <w:szCs w:val="36"/>
        </w:rPr>
      </w:pPr>
    </w:p>
    <w:p>
      <w:pPr>
        <w:pStyle w:val="Default"/>
        <w:spacing w:before="0" w:line="276" w:lineRule="auto"/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6"/>
          <w:szCs w:val="36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doni SvtyTwo ITC TT-BookIt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