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rPr>
          <w:rFonts w:ascii="Times New Roman" w:cs="Times New Roman" w:hAnsi="Times New Roman" w:eastAsia="Times New Roman"/>
          <w:b w:val="1"/>
          <w:bCs w:val="1"/>
          <w:outline w:val="0"/>
          <w:color w:val="050505"/>
          <w:sz w:val="32"/>
          <w:szCs w:val="32"/>
          <w:u w:val="single" w:color="050505"/>
          <w:shd w:val="clear" w:color="auto" w:fill="ffffff"/>
          <w14:textOutline w14:w="12700" w14:cap="flat">
            <w14:noFill/>
            <w14:miter w14:lim="400000"/>
          </w14:textOutline>
          <w14:textFill>
            <w14:solidFill>
              <w14:srgbClr w14:val="050505"/>
            </w14:solidFill>
          </w14:textFill>
        </w:rPr>
      </w:pPr>
      <w:r>
        <w:rPr>
          <w:rFonts w:ascii="Times New Roman" w:hAnsi="Times New Roman"/>
          <w:b w:val="1"/>
          <w:bCs w:val="1"/>
          <w:outline w:val="0"/>
          <w:color w:val="050505"/>
          <w:sz w:val="32"/>
          <w:szCs w:val="32"/>
          <w:u w:val="single" w:color="050505"/>
          <w:shd w:val="clear" w:color="auto" w:fill="ffffff"/>
          <w:rtl w:val="0"/>
          <w:lang w:val="en-US"/>
          <w14:textOutline w14:w="12700" w14:cap="flat">
            <w14:noFill/>
            <w14:miter w14:lim="400000"/>
          </w14:textOutline>
          <w14:textFill>
            <w14:solidFill>
              <w14:srgbClr w14:val="050505"/>
            </w14:solidFill>
          </w14:textFill>
        </w:rPr>
        <w:t>Concerning Communication &amp; Congregational Concerns</w:t>
      </w:r>
    </w:p>
    <w:p>
      <w:pPr>
        <w:pStyle w:val="Body A"/>
        <w:rPr>
          <w:rFonts w:ascii="Times New Roman" w:cs="Times New Roman" w:hAnsi="Times New Roman" w:eastAsia="Times New Roman"/>
          <w:outline w:val="0"/>
          <w:color w:val="050505"/>
          <w:sz w:val="28"/>
          <w:szCs w:val="28"/>
          <w:u w:color="050505"/>
          <w:shd w:val="clear" w:color="auto" w:fill="ffffff"/>
          <w14:textFill>
            <w14:solidFill>
              <w14:srgbClr w14:val="050505"/>
            </w14:solidFill>
          </w14:textFill>
        </w:rPr>
      </w:pPr>
      <w:r>
        <w:rPr>
          <w:rFonts w:ascii="Times New Roman" w:hAnsi="Times New Roman"/>
          <w:outline w:val="0"/>
          <w:color w:val="050505"/>
          <w:sz w:val="28"/>
          <w:szCs w:val="28"/>
          <w:u w:color="050505"/>
          <w:shd w:val="clear" w:color="auto" w:fill="ffffff"/>
          <w:rtl w:val="0"/>
          <w:lang w:val="en-US"/>
          <w14:textFill>
            <w14:solidFill>
              <w14:srgbClr w14:val="050505"/>
            </w14:solidFill>
          </w14:textFill>
        </w:rPr>
        <w:t xml:space="preserve">As UUs we affirm the inherent worth and dignity of every person, </w:t>
      </w:r>
    </w:p>
    <w:p>
      <w:pPr>
        <w:pStyle w:val="Body A"/>
        <w:rPr>
          <w:rFonts w:ascii="Times New Roman" w:cs="Times New Roman" w:hAnsi="Times New Roman" w:eastAsia="Times New Roman"/>
          <w:b w:val="1"/>
          <w:bCs w:val="1"/>
          <w:outline w:val="0"/>
          <w:color w:val="050505"/>
          <w:sz w:val="32"/>
          <w:szCs w:val="32"/>
          <w:u w:val="single" w:color="050505"/>
          <w:shd w:val="clear" w:color="auto" w:fill="ffffff"/>
          <w14:textOutline w14:w="12700" w14:cap="flat">
            <w14:noFill/>
            <w14:miter w14:lim="400000"/>
          </w14:textOutline>
          <w14:textFill>
            <w14:solidFill>
              <w14:srgbClr w14:val="050505"/>
            </w14:solidFill>
          </w14:textFill>
        </w:rPr>
      </w:pPr>
      <w:r>
        <w:rPr>
          <w:rFonts w:ascii="Times New Roman" w:hAnsi="Times New Roman"/>
          <w:outline w:val="0"/>
          <w:color w:val="050505"/>
          <w:sz w:val="28"/>
          <w:szCs w:val="28"/>
          <w:u w:color="050505"/>
          <w:shd w:val="clear" w:color="auto" w:fill="ffffff"/>
          <w:rtl w:val="0"/>
          <w:lang w:val="en-US"/>
          <w14:textFill>
            <w14:solidFill>
              <w14:srgbClr w14:val="050505"/>
            </w14:solidFill>
          </w14:textFill>
        </w:rPr>
        <w:t>and YOU matter.  We want your concerns to be heard and dealt with.</w:t>
      </w:r>
    </w:p>
    <w:p>
      <w:pPr>
        <w:pStyle w:val="Body A"/>
        <w:rPr>
          <w:rFonts w:ascii="Times New Roman" w:cs="Times New Roman" w:hAnsi="Times New Roman" w:eastAsia="Times New Roman"/>
          <w:b w:val="1"/>
          <w:bCs w:val="1"/>
          <w:outline w:val="0"/>
          <w:color w:val="050505"/>
          <w:sz w:val="32"/>
          <w:szCs w:val="32"/>
          <w:u w:val="single" w:color="050505"/>
          <w:shd w:val="clear" w:color="auto" w:fill="ffffff"/>
          <w14:textOutline w14:w="12700" w14:cap="flat">
            <w14:noFill/>
            <w14:miter w14:lim="400000"/>
          </w14:textOutline>
          <w14:textFill>
            <w14:solidFill>
              <w14:srgbClr w14:val="050505"/>
            </w14:solidFill>
          </w14:textFill>
        </w:rPr>
      </w:pPr>
    </w:p>
    <w:p>
      <w:pPr>
        <w:pStyle w:val="Body A"/>
        <w:rPr>
          <w:rFonts w:ascii="Times New Roman" w:cs="Times New Roman" w:hAnsi="Times New Roman" w:eastAsia="Times New Roman"/>
          <w:b w:val="1"/>
          <w:bCs w:val="1"/>
          <w:sz w:val="28"/>
          <w:szCs w:val="28"/>
          <w:u w:color="000000"/>
        </w:rPr>
      </w:pPr>
      <w:r>
        <w:rPr>
          <w:rFonts w:ascii="Times New Roman" w:hAnsi="Times New Roman"/>
          <w:outline w:val="0"/>
          <w:color w:val="050505"/>
          <w:sz w:val="28"/>
          <w:szCs w:val="28"/>
          <w:u w:color="050505"/>
          <w:shd w:val="clear" w:color="auto" w:fill="ffffff"/>
          <w:rtl w:val="0"/>
          <w:lang w:val="en-US"/>
          <w14:textFill>
            <w14:solidFill>
              <w14:srgbClr w14:val="050505"/>
            </w14:solidFill>
          </w14:textFill>
        </w:rPr>
        <w:t>There is a policy in place to address concerns or grievances which was not fully followed in the past.</w:t>
      </w:r>
      <w:r>
        <w:rPr>
          <w:rFonts w:ascii="Times New Roman" w:hAnsi="Times New Roman" w:hint="default"/>
          <w:outline w:val="0"/>
          <w:color w:val="050505"/>
          <w:sz w:val="28"/>
          <w:szCs w:val="28"/>
          <w:u w:color="050505"/>
          <w:shd w:val="clear" w:color="auto" w:fill="ffffff"/>
          <w:rtl w:val="0"/>
          <w:lang w:val="en-US"/>
          <w14:textFill>
            <w14:solidFill>
              <w14:srgbClr w14:val="050505"/>
            </w14:solidFill>
          </w14:textFill>
        </w:rPr>
        <w:t xml:space="preserve">  </w:t>
      </w:r>
      <w:r>
        <w:rPr>
          <w:rFonts w:ascii="Times New Roman" w:hAnsi="Times New Roman"/>
          <w:outline w:val="0"/>
          <w:color w:val="050505"/>
          <w:sz w:val="28"/>
          <w:szCs w:val="28"/>
          <w:u w:color="050505"/>
          <w:shd w:val="clear" w:color="auto" w:fill="ffffff"/>
          <w:rtl w:val="0"/>
          <w:lang w:val="en-US"/>
          <w14:textFill>
            <w14:solidFill>
              <w14:srgbClr w14:val="050505"/>
            </w14:solidFill>
          </w14:textFill>
        </w:rPr>
        <w:t>Nonetheless, the Board has determined that an update to our policy is needed.</w:t>
      </w:r>
      <w:r>
        <w:rPr>
          <w:rFonts w:ascii="Times New Roman" w:hAnsi="Times New Roman" w:hint="default"/>
          <w:outline w:val="0"/>
          <w:color w:val="050505"/>
          <w:sz w:val="28"/>
          <w:szCs w:val="28"/>
          <w:u w:color="050505"/>
          <w:shd w:val="clear" w:color="auto" w:fill="ffffff"/>
          <w:rtl w:val="0"/>
          <w:lang w:val="en-US"/>
          <w14:textFill>
            <w14:solidFill>
              <w14:srgbClr w14:val="050505"/>
            </w14:solidFill>
          </w14:textFill>
        </w:rPr>
        <w:t xml:space="preserve">  </w:t>
      </w:r>
      <w:r>
        <w:rPr>
          <w:rFonts w:ascii="Times New Roman" w:hAnsi="Times New Roman"/>
          <w:outline w:val="0"/>
          <w:color w:val="050505"/>
          <w:sz w:val="28"/>
          <w:szCs w:val="28"/>
          <w:u w:color="050505"/>
          <w:shd w:val="clear" w:color="auto" w:fill="ffffff"/>
          <w:rtl w:val="0"/>
          <w:lang w:val="en-US"/>
          <w14:textFill>
            <w14:solidFill>
              <w14:srgbClr w14:val="050505"/>
            </w14:solidFill>
          </w14:textFill>
        </w:rPr>
        <w:t>We have committed to that update through education and congregational input.</w:t>
        <w:tab/>
        <w:tab/>
      </w:r>
      <w:r>
        <w:rPr>
          <w:rFonts w:ascii="Times New Roman" w:hAnsi="Times New Roman"/>
          <w:b w:val="1"/>
          <w:bCs w:val="1"/>
          <w:outline w:val="0"/>
          <w:color w:val="050505"/>
          <w:sz w:val="28"/>
          <w:szCs w:val="28"/>
          <w:u w:color="050505"/>
          <w:shd w:val="clear" w:color="auto" w:fill="ffffff"/>
          <w:rtl w:val="0"/>
          <w:lang w:val="en-US"/>
          <w14:textFill>
            <w14:solidFill>
              <w14:srgbClr w14:val="050505"/>
            </w14:solidFill>
          </w14:textFill>
        </w:rPr>
        <w:t xml:space="preserve">- </w:t>
      </w:r>
      <w:r>
        <w:rPr>
          <w:rFonts w:ascii="Times New Roman" w:hAnsi="Times New Roman"/>
          <w:b w:val="1"/>
          <w:bCs w:val="1"/>
          <w:sz w:val="28"/>
          <w:szCs w:val="28"/>
          <w:u w:color="000000"/>
          <w:rtl w:val="0"/>
          <w:lang w:val="en-US"/>
        </w:rPr>
        <w:t>FUUSM Board of Trustees</w:t>
      </w:r>
    </w:p>
    <w:p>
      <w:pPr>
        <w:pStyle w:val="Body B"/>
        <w:spacing w:befor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 xml:space="preserve">Cory Sampson, President;  Beth Lepore, VP;  Nancy Luthy, Secretary;  </w:t>
      </w:r>
      <w:r>
        <w:rPr>
          <w:rFonts w:ascii="Times New Roman" w:hAnsi="Times New Roman"/>
          <w:u w:color="000000"/>
          <w:rtl w:val="0"/>
          <w:lang w:val="nl-NL"/>
          <w14:textOutline w14:w="12700" w14:cap="flat">
            <w14:noFill/>
            <w14:miter w14:lim="400000"/>
          </w14:textOutline>
        </w:rPr>
        <w:t>Ted Goertzel, Treasurer;</w:t>
      </w:r>
    </w:p>
    <w:p>
      <w:pPr>
        <w:pStyle w:val="Body B"/>
        <w:spacing w:befor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 xml:space="preserve">Katy McDaniel,  </w:t>
      </w:r>
      <w:r>
        <w:rPr>
          <w:rFonts w:ascii="Times New Roman" w:hAnsi="Times New Roman"/>
          <w:u w:color="000000"/>
          <w:rtl w:val="0"/>
          <w:lang w:val="fr-FR"/>
          <w14:textOutline w14:w="12700" w14:cap="flat">
            <w14:noFill/>
            <w14:miter w14:lim="400000"/>
          </w14:textOutline>
        </w:rPr>
        <w:t xml:space="preserve">Chris Hoke, &amp; </w:t>
      </w:r>
      <w:r>
        <w:rPr>
          <w:rFonts w:ascii="Times New Roman" w:hAnsi="Times New Roman"/>
          <w:u w:color="000000"/>
          <w:rtl w:val="0"/>
          <w:lang w:val="en-US"/>
          <w14:textOutline w14:w="12700" w14:cap="flat">
            <w14:noFill/>
            <w14:miter w14:lim="400000"/>
          </w14:textOutline>
        </w:rPr>
        <w:t>Andrew Clovis.</w:t>
      </w:r>
    </w:p>
    <w:p>
      <w:pPr>
        <w:pStyle w:val="Body A"/>
        <w:rPr>
          <w:rFonts w:ascii="Times New Roman" w:cs="Times New Roman" w:hAnsi="Times New Roman" w:eastAsia="Times New Roman"/>
          <w:sz w:val="32"/>
          <w:szCs w:val="32"/>
          <w:u w:color="000000"/>
        </w:rPr>
      </w:pPr>
    </w:p>
    <w:p>
      <w:pPr>
        <w:pStyle w:val="Default"/>
        <w:spacing w:before="0"/>
        <w:rPr>
          <w:rFonts w:ascii="Times New Roman" w:cs="Times New Roman" w:hAnsi="Times New Roman" w:eastAsia="Times New Roman"/>
          <w:sz w:val="32"/>
          <w:szCs w:val="32"/>
          <w:u w:color="000000"/>
          <w:shd w:val="clear" w:color="auto" w:fill="ffffff"/>
          <w14:textOutline w14:w="12700" w14:cap="flat">
            <w14:noFill/>
            <w14:miter w14:lim="400000"/>
          </w14:textOutline>
        </w:rPr>
      </w:pPr>
      <w:r>
        <w:rPr>
          <w:rFonts w:ascii="Times New Roman" w:hAnsi="Times New Roman"/>
          <w:sz w:val="32"/>
          <w:szCs w:val="32"/>
          <w:u w:color="000000"/>
          <w:shd w:val="clear" w:color="auto" w:fill="ffffff"/>
          <w:rtl w:val="0"/>
          <w:lang w:val="en-US"/>
          <w14:textOutline w14:w="12700" w14:cap="flat">
            <w14:noFill/>
            <w14:miter w14:lim="400000"/>
          </w14:textOutline>
        </w:rPr>
        <w:t xml:space="preserve">You are invited to express concerns to the Committee on Ministries, </w:t>
      </w:r>
    </w:p>
    <w:p>
      <w:pPr>
        <w:pStyle w:val="Default"/>
        <w:spacing w:before="0"/>
        <w:rPr>
          <w:rFonts w:ascii="Times New Roman" w:cs="Times New Roman" w:hAnsi="Times New Roman" w:eastAsia="Times New Roman"/>
          <w:b w:val="1"/>
          <w:bCs w:val="1"/>
          <w:outline w:val="0"/>
          <w:color w:val="050505"/>
          <w:sz w:val="32"/>
          <w:szCs w:val="32"/>
          <w:u w:color="050505"/>
          <w:shd w:val="clear" w:color="auto" w:fill="ffffff"/>
          <w14:textOutline w14:w="12700" w14:cap="flat">
            <w14:noFill/>
            <w14:miter w14:lim="400000"/>
          </w14:textOutline>
          <w14:textFill>
            <w14:solidFill>
              <w14:srgbClr w14:val="050505"/>
            </w14:solidFill>
          </w14:textFill>
        </w:rPr>
      </w:pPr>
      <w:r>
        <w:rPr>
          <w:rFonts w:ascii="Times New Roman" w:hAnsi="Times New Roman"/>
          <w:sz w:val="32"/>
          <w:szCs w:val="32"/>
          <w:u w:color="000000"/>
          <w:shd w:val="clear" w:color="auto" w:fill="ffffff"/>
          <w:rtl w:val="0"/>
          <w:lang w:val="en-US"/>
          <w14:textOutline w14:w="12700" w14:cap="flat">
            <w14:noFill/>
            <w14:miter w14:lim="400000"/>
          </w14:textOutline>
        </w:rPr>
        <w:t>and</w:t>
      </w:r>
      <w:r>
        <w:rPr>
          <w:rFonts w:ascii="Times New Roman" w:hAnsi="Times New Roman"/>
          <w:outline w:val="0"/>
          <w:color w:val="050505"/>
          <w:sz w:val="32"/>
          <w:szCs w:val="32"/>
          <w:u w:color="050505"/>
          <w:shd w:val="clear" w:color="auto" w:fill="ffffff"/>
          <w:rtl w:val="0"/>
          <w:lang w:val="en-US"/>
          <w14:textOutline w14:w="12700" w14:cap="flat">
            <w14:noFill/>
            <w14:miter w14:lim="400000"/>
          </w14:textOutline>
          <w14:textFill>
            <w14:solidFill>
              <w14:srgbClr w14:val="050505"/>
            </w14:solidFill>
          </w14:textFill>
        </w:rPr>
        <w:t xml:space="preserve"> contribute to the conversation, but </w:t>
      </w:r>
      <w:r>
        <w:rPr>
          <w:rFonts w:ascii="Times New Roman" w:hAnsi="Times New Roman"/>
          <w:b w:val="1"/>
          <w:bCs w:val="1"/>
          <w:outline w:val="0"/>
          <w:color w:val="050505"/>
          <w:sz w:val="32"/>
          <w:szCs w:val="32"/>
          <w:u w:color="050505"/>
          <w:shd w:val="clear" w:color="auto" w:fill="ffffff"/>
          <w:rtl w:val="0"/>
          <w:lang w:val="en-US"/>
          <w14:textOutline w14:w="12700" w14:cap="flat">
            <w14:noFill/>
            <w14:miter w14:lim="400000"/>
          </w14:textOutline>
          <w14:textFill>
            <w14:solidFill>
              <w14:srgbClr w14:val="050505"/>
            </w14:solidFill>
          </w14:textFill>
        </w:rPr>
        <w:t>NOT on group email lists.</w:t>
      </w:r>
    </w:p>
    <w:p>
      <w:pPr>
        <w:pStyle w:val="Default"/>
        <w:spacing w:before="0"/>
        <w:rPr>
          <w:rFonts w:ascii="Times New Roman" w:cs="Times New Roman" w:hAnsi="Times New Roman" w:eastAsia="Times New Roman"/>
          <w:outline w:val="0"/>
          <w:color w:val="050505"/>
          <w:sz w:val="28"/>
          <w:szCs w:val="28"/>
          <w:u w:color="050505"/>
          <w:shd w:val="clear" w:color="auto" w:fill="ffffff"/>
          <w14:textFill>
            <w14:solidFill>
              <w14:srgbClr w14:val="050505"/>
            </w14:solidFill>
          </w14:textFill>
        </w:rPr>
      </w:pPr>
      <w:r>
        <w:rPr>
          <w:rFonts w:ascii="Times New Roman" w:hAnsi="Times New Roman"/>
          <w:outline w:val="0"/>
          <w:color w:val="050505"/>
          <w:sz w:val="28"/>
          <w:szCs w:val="28"/>
          <w:u w:color="050505"/>
          <w:shd w:val="clear" w:color="auto" w:fill="ffffff"/>
          <w:rtl w:val="0"/>
          <w:lang w:val="en-US"/>
          <w14:textFill>
            <w14:solidFill>
              <w14:srgbClr w14:val="050505"/>
            </w14:solidFill>
          </w14:textFill>
        </w:rPr>
        <w:t>Our FUUSM Affirmation calls us to-</w:t>
      </w:r>
    </w:p>
    <w:p>
      <w:pPr>
        <w:pStyle w:val="Default"/>
        <w:spacing w:before="0" w:after="240"/>
        <w:rPr>
          <w:outline w:val="0"/>
          <w:color w:val="ffffff"/>
          <w:sz w:val="28"/>
          <w:szCs w:val="28"/>
          <w:u w:color="000000"/>
          <w:shd w:val="clear" w:color="auto" w:fill="ffffff"/>
          <w14:textOutline w14:w="12700" w14:cap="flat">
            <w14:noFill/>
            <w14:miter w14:lim="400000"/>
          </w14:textOutline>
          <w14:textFill>
            <w14:solidFill>
              <w14:srgbClr w14:val="FFFFFF"/>
            </w14:solidFill>
          </w14:textFill>
        </w:rPr>
      </w:pPr>
      <w:r>
        <w:rPr>
          <w:rFonts w:ascii="Times New Roman" w:hAnsi="Times New Roman"/>
          <w:sz w:val="28"/>
          <w:szCs w:val="28"/>
          <w:shd w:val="clear" w:color="auto" w:fill="ffffff"/>
          <w:rtl w:val="0"/>
          <w:lang w:val="en-US"/>
        </w:rPr>
        <w:t>Affirm, defend, and promote the equality, worth, and dignity of every person.</w:t>
      </w:r>
    </w:p>
    <w:p>
      <w:pPr>
        <w:pStyle w:val="Default"/>
        <w:spacing w:before="0"/>
        <w:rPr>
          <w:outline w:val="0"/>
          <w:color w:val="ffffff"/>
          <w:u w:color="000000"/>
          <w:shd w:val="clear" w:color="auto" w:fill="ffffff"/>
          <w14:textOutline w14:w="12700" w14:cap="flat">
            <w14:noFill/>
            <w14:miter w14:lim="400000"/>
          </w14:textOutline>
          <w14:textFill>
            <w14:solidFill>
              <w14:srgbClr w14:val="FFFFFF"/>
            </w14:solidFill>
          </w14:textFill>
        </w:rPr>
      </w:pPr>
    </w:p>
    <w:p>
      <w:pPr>
        <w:pStyle w:val="Default"/>
        <w:spacing w:before="0"/>
        <w:rPr>
          <w:rFonts w:ascii="Times New Roman" w:cs="Times New Roman" w:hAnsi="Times New Roman" w:eastAsia="Times New Roman"/>
          <w:b w:val="1"/>
          <w:bCs w:val="1"/>
          <w:outline w:val="0"/>
          <w:color w:val="050505"/>
          <w:sz w:val="32"/>
          <w:szCs w:val="32"/>
          <w:u w:val="single" w:color="050505"/>
          <w:shd w:val="clear" w:color="auto" w:fill="ffffff"/>
          <w14:textOutline w14:w="12700" w14:cap="flat">
            <w14:noFill/>
            <w14:miter w14:lim="400000"/>
          </w14:textOutline>
          <w14:textFill>
            <w14:solidFill>
              <w14:srgbClr w14:val="050505"/>
            </w14:solidFill>
          </w14:textFill>
        </w:rPr>
      </w:pPr>
      <w:r>
        <w:rPr>
          <w:rFonts w:ascii="Times New Roman" w:hAnsi="Times New Roman"/>
          <w:b w:val="1"/>
          <w:bCs w:val="1"/>
          <w:outline w:val="0"/>
          <w:color w:val="050505"/>
          <w:sz w:val="32"/>
          <w:szCs w:val="32"/>
          <w:u w:val="single" w:color="050505"/>
          <w:shd w:val="clear" w:color="auto" w:fill="ffffff"/>
          <w:rtl w:val="0"/>
          <w:lang w:val="en-US"/>
          <w14:textOutline w14:w="12700" w14:cap="flat">
            <w14:noFill/>
            <w14:miter w14:lim="400000"/>
          </w14:textOutline>
          <w14:textFill>
            <w14:solidFill>
              <w14:srgbClr w14:val="050505"/>
            </w14:solidFill>
          </w14:textFill>
        </w:rPr>
        <w:t>Committee on Ministries</w:t>
      </w:r>
    </w:p>
    <w:p>
      <w:pPr>
        <w:pStyle w:val="Default"/>
        <w:spacing w:before="0"/>
        <w:rPr>
          <w:rFonts w:ascii="Times New Roman" w:cs="Times New Roman" w:hAnsi="Times New Roman" w:eastAsia="Times New Roman"/>
          <w:outline w:val="0"/>
          <w:color w:val="050505"/>
          <w:sz w:val="28"/>
          <w:szCs w:val="28"/>
          <w:u w:color="050505"/>
          <w:shd w:val="clear" w:color="auto" w:fill="ffffff"/>
          <w14:textOutline w14:w="12700" w14:cap="flat">
            <w14:noFill/>
            <w14:miter w14:lim="400000"/>
          </w14:textOutline>
          <w14:textFill>
            <w14:solidFill>
              <w14:srgbClr w14:val="050505"/>
            </w14:solidFill>
          </w14:textFill>
        </w:rPr>
      </w:pPr>
      <w:r>
        <w:rPr>
          <w:rFonts w:ascii="Times New Roman" w:hAnsi="Times New Roman"/>
          <w:outline w:val="0"/>
          <w:color w:val="050505"/>
          <w:sz w:val="28"/>
          <w:szCs w:val="28"/>
          <w:u w:color="050505"/>
          <w:shd w:val="clear" w:color="auto" w:fill="ffffff"/>
          <w:rtl w:val="0"/>
          <w:lang w:val="en-US"/>
          <w14:textOutline w14:w="12700" w14:cap="flat">
            <w14:noFill/>
            <w14:miter w14:lim="400000"/>
          </w14:textOutline>
          <w14:textFill>
            <w14:solidFill>
              <w14:srgbClr w14:val="050505"/>
            </w14:solidFill>
          </w14:textFill>
        </w:rPr>
        <w:t>Meets the 2nd Wednesday of each month @ 1pm.</w:t>
      </w:r>
      <w:r>
        <w:rPr>
          <w:rFonts w:ascii="Times New Roman" w:hAnsi="Times New Roman"/>
          <w:outline w:val="0"/>
          <w:color w:val="050505"/>
          <w:sz w:val="28"/>
          <w:szCs w:val="28"/>
          <w:u w:color="050505"/>
          <w:shd w:val="clear" w:color="auto" w:fill="ffffff"/>
          <w:rtl w:val="0"/>
          <w:lang w:val="en-US"/>
          <w14:textOutline w14:w="12700" w14:cap="flat">
            <w14:noFill/>
            <w14:miter w14:lim="400000"/>
          </w14:textOutline>
          <w14:textFill>
            <w14:solidFill>
              <w14:srgbClr w14:val="050505"/>
            </w14:solidFill>
          </w14:textFill>
        </w:rPr>
        <w:t xml:space="preserve">  </w:t>
      </w:r>
      <w:r>
        <w:rPr>
          <w:rFonts w:ascii="Times New Roman" w:hAnsi="Times New Roman"/>
          <w:outline w:val="0"/>
          <w:color w:val="050505"/>
          <w:sz w:val="28"/>
          <w:szCs w:val="28"/>
          <w:u w:color="050505"/>
          <w:shd w:val="clear" w:color="auto" w:fill="ffffff"/>
          <w:rtl w:val="0"/>
          <w:lang w:val="en-US"/>
          <w14:textOutline w14:w="12700" w14:cap="flat">
            <w14:noFill/>
            <w14:miter w14:lim="400000"/>
          </w14:textOutline>
          <w14:textFill>
            <w14:solidFill>
              <w14:srgbClr w14:val="050505"/>
            </w14:solidFill>
          </w14:textFill>
        </w:rPr>
        <w:t xml:space="preserve">(Parlor &amp; Zoom)  </w:t>
      </w:r>
    </w:p>
    <w:p>
      <w:pPr>
        <w:pStyle w:val="Default"/>
        <w:spacing w:before="0"/>
        <w:rPr>
          <w:rFonts w:ascii="Times New Roman" w:cs="Times New Roman" w:hAnsi="Times New Roman" w:eastAsia="Times New Roman"/>
          <w:outline w:val="0"/>
          <w:color w:val="050505"/>
          <w:sz w:val="28"/>
          <w:szCs w:val="28"/>
          <w:u w:color="050505"/>
          <w:shd w:val="clear" w:color="auto" w:fill="ffffff"/>
          <w14:textOutline w14:w="12700" w14:cap="flat">
            <w14:noFill/>
            <w14:miter w14:lim="400000"/>
          </w14:textOutline>
          <w14:textFill>
            <w14:solidFill>
              <w14:srgbClr w14:val="050505"/>
            </w14:solidFill>
          </w14:textFill>
        </w:rPr>
      </w:pPr>
      <w:r>
        <w:rPr>
          <w:rFonts w:ascii="Times New Roman" w:hAnsi="Times New Roman"/>
          <w:outline w:val="0"/>
          <w:color w:val="050505"/>
          <w:sz w:val="28"/>
          <w:szCs w:val="28"/>
          <w:u w:color="050505"/>
          <w:shd w:val="clear" w:color="auto" w:fill="ffffff"/>
          <w:rtl w:val="0"/>
          <w:lang w:val="en-US"/>
          <w14:textOutline w14:w="12700" w14:cap="flat">
            <w14:noFill/>
            <w14:miter w14:lim="400000"/>
          </w14:textOutline>
          <w14:textFill>
            <w14:solidFill>
              <w14:srgbClr w14:val="050505"/>
            </w14:solidFill>
          </w14:textFill>
        </w:rPr>
        <w:t xml:space="preserve">Current </w:t>
      </w:r>
      <w:r>
        <w:rPr>
          <w:rFonts w:ascii="Times New Roman" w:hAnsi="Times New Roman"/>
          <w:outline w:val="0"/>
          <w:color w:val="050505"/>
          <w:sz w:val="28"/>
          <w:szCs w:val="28"/>
          <w:u w:color="050505"/>
          <w:shd w:val="clear" w:color="auto" w:fill="ffffff"/>
          <w:rtl w:val="0"/>
          <w:lang w:val="en-US"/>
          <w14:textOutline w14:w="12700" w14:cap="flat">
            <w14:noFill/>
            <w14:miter w14:lim="400000"/>
          </w14:textOutline>
          <w14:textFill>
            <w14:solidFill>
              <w14:srgbClr w14:val="050505"/>
            </w14:solidFill>
          </w14:textFill>
        </w:rPr>
        <w:t>m</w:t>
      </w:r>
      <w:r>
        <w:rPr>
          <w:rFonts w:ascii="Times New Roman" w:hAnsi="Times New Roman"/>
          <w:outline w:val="0"/>
          <w:color w:val="050505"/>
          <w:sz w:val="28"/>
          <w:szCs w:val="28"/>
          <w:u w:color="050505"/>
          <w:shd w:val="clear" w:color="auto" w:fill="ffffff"/>
          <w:rtl w:val="0"/>
          <w:lang w:val="en-US"/>
          <w14:textOutline w14:w="12700" w14:cap="flat">
            <w14:noFill/>
            <w14:miter w14:lim="400000"/>
          </w14:textOutline>
          <w14:textFill>
            <w14:solidFill>
              <w14:srgbClr w14:val="050505"/>
            </w14:solidFill>
          </w14:textFill>
        </w:rPr>
        <w:t>embers of the Committee on Ministries:</w:t>
      </w:r>
    </w:p>
    <w:p>
      <w:pPr>
        <w:pStyle w:val="Default"/>
        <w:spacing w:before="0"/>
        <w:rPr>
          <w:rFonts w:ascii="Times New Roman" w:cs="Times New Roman" w:hAnsi="Times New Roman" w:eastAsia="Times New Roman"/>
          <w:outline w:val="0"/>
          <w:color w:val="050505"/>
          <w:sz w:val="28"/>
          <w:szCs w:val="28"/>
          <w:u w:color="050505"/>
          <w:shd w:val="clear" w:color="auto" w:fill="ffffff"/>
          <w14:textOutline w14:w="12700" w14:cap="flat">
            <w14:noFill/>
            <w14:miter w14:lim="400000"/>
          </w14:textOutline>
          <w14:textFill>
            <w14:solidFill>
              <w14:srgbClr w14:val="050505"/>
            </w14:solidFill>
          </w14:textFill>
        </w:rPr>
      </w:pPr>
      <w:r>
        <w:rPr>
          <w:rFonts w:ascii="Times New Roman" w:hAnsi="Times New Roman"/>
          <w:outline w:val="0"/>
          <w:color w:val="050505"/>
          <w:sz w:val="28"/>
          <w:szCs w:val="28"/>
          <w:u w:color="050505"/>
          <w:shd w:val="clear" w:color="auto" w:fill="ffffff"/>
          <w:rtl w:val="0"/>
          <w:lang w:val="en-US"/>
          <w14:textOutline w14:w="12700" w14:cap="flat">
            <w14:noFill/>
            <w14:miter w14:lim="400000"/>
          </w14:textOutline>
          <w14:textFill>
            <w14:solidFill>
              <w14:srgbClr w14:val="050505"/>
            </w14:solidFill>
          </w14:textFill>
        </w:rPr>
        <w:t>Ron Rees (740) 350-3355, Nina Redd (740) 516-5309,  John Kidd (740) 473-2361</w:t>
      </w:r>
    </w:p>
    <w:p>
      <w:pPr>
        <w:pStyle w:val="Default"/>
        <w:spacing w:before="0"/>
        <w:rPr>
          <w:rFonts w:ascii="Times New Roman" w:cs="Times New Roman" w:hAnsi="Times New Roman" w:eastAsia="Times New Roman"/>
          <w:outline w:val="0"/>
          <w:color w:val="050505"/>
          <w:u w:color="050505"/>
          <w:shd w:val="clear" w:color="auto" w:fill="ffffff"/>
          <w14:textFill>
            <w14:solidFill>
              <w14:srgbClr w14:val="050505"/>
            </w14:solidFill>
          </w14:textFill>
        </w:rPr>
      </w:pPr>
      <w:r>
        <w:rPr>
          <w:rFonts w:ascii="Times New Roman" w:hAnsi="Times New Roman"/>
          <w:outline w:val="0"/>
          <w:color w:val="050505"/>
          <w:sz w:val="28"/>
          <w:szCs w:val="28"/>
          <w:u w:color="050505"/>
          <w:shd w:val="clear" w:color="auto" w:fill="ffffff"/>
          <w:rtl w:val="0"/>
          <w:lang w:val="en-US"/>
          <w14:textOutline w14:w="12700" w14:cap="flat">
            <w14:noFill/>
            <w14:miter w14:lim="400000"/>
          </w14:textOutline>
          <w14:textFill>
            <w14:solidFill>
              <w14:srgbClr w14:val="050505"/>
            </w14:solidFill>
          </w14:textFill>
        </w:rPr>
        <w:t>Rev. Hawbaker (937) 470-4151</w:t>
      </w:r>
      <w:r>
        <w:rPr>
          <w:rFonts w:ascii="Times New Roman" w:hAnsi="Times New Roman"/>
          <w:outline w:val="0"/>
          <w:color w:val="050505"/>
          <w:sz w:val="28"/>
          <w:szCs w:val="28"/>
          <w:u w:color="050505"/>
          <w:shd w:val="clear" w:color="auto" w:fill="ffffff"/>
          <w:rtl w:val="0"/>
          <w:lang w:val="en-US"/>
          <w14:textOutline w14:w="12700" w14:cap="flat">
            <w14:noFill/>
            <w14:miter w14:lim="400000"/>
          </w14:textOutline>
          <w14:textFill>
            <w14:solidFill>
              <w14:srgbClr w14:val="050505"/>
            </w14:solidFill>
          </w14:textFill>
        </w:rPr>
        <w:t xml:space="preserve"> and Beth Lepore (740) 525-1423</w:t>
      </w:r>
      <w:r>
        <w:rPr>
          <w:rFonts w:ascii="Times New Roman" w:hAnsi="Times New Roman"/>
          <w:outline w:val="0"/>
          <w:color w:val="050505"/>
          <w:u w:color="050505"/>
          <w:shd w:val="clear" w:color="auto" w:fill="ffffff"/>
          <w:rtl w:val="0"/>
          <w:lang w:val="en-US"/>
          <w14:textFill>
            <w14:solidFill>
              <w14:srgbClr w14:val="050505"/>
            </w14:solidFill>
          </w14:textFill>
        </w:rPr>
        <w:t xml:space="preserve"> (Board Liaison)</w:t>
      </w:r>
    </w:p>
    <w:p>
      <w:pPr>
        <w:pStyle w:val="Default"/>
        <w:spacing w:before="0"/>
        <w:rPr>
          <w:rFonts w:ascii="Times New Roman" w:cs="Times New Roman" w:hAnsi="Times New Roman" w:eastAsia="Times New Roman"/>
          <w:outline w:val="0"/>
          <w:color w:val="050505"/>
          <w:sz w:val="28"/>
          <w:szCs w:val="28"/>
          <w:u w:color="050505"/>
          <w:shd w:val="clear" w:color="auto" w:fill="ffffff"/>
          <w14:textOutline w14:w="12700" w14:cap="flat">
            <w14:noFill/>
            <w14:miter w14:lim="400000"/>
          </w14:textOutline>
          <w14:textFill>
            <w14:solidFill>
              <w14:srgbClr w14:val="050505"/>
            </w14:solidFill>
          </w14:textFill>
        </w:rPr>
      </w:pPr>
    </w:p>
    <w:p>
      <w:pPr>
        <w:pStyle w:val="Default"/>
        <w:spacing w:before="0"/>
        <w:rPr>
          <w:rFonts w:ascii="Times New Roman" w:cs="Times New Roman" w:hAnsi="Times New Roman" w:eastAsia="Times New Roman"/>
          <w:outline w:val="0"/>
          <w:color w:val="050505"/>
          <w:sz w:val="28"/>
          <w:szCs w:val="28"/>
          <w:u w:color="050505"/>
          <w:shd w:val="clear" w:color="auto" w:fill="ffffff"/>
          <w14:textOutline w14:w="12700" w14:cap="flat">
            <w14:noFill/>
            <w14:miter w14:lim="400000"/>
          </w14:textOutline>
          <w14:textFill>
            <w14:solidFill>
              <w14:srgbClr w14:val="050505"/>
            </w14:solidFill>
          </w14:textFill>
        </w:rPr>
      </w:pPr>
      <w:r>
        <w:rPr>
          <w:rFonts w:ascii="Times New Roman" w:hAnsi="Times New Roman"/>
          <w:outline w:val="0"/>
          <w:color w:val="050505"/>
          <w:sz w:val="28"/>
          <w:szCs w:val="28"/>
          <w:u w:color="050505"/>
          <w:shd w:val="clear" w:color="auto" w:fill="ffffff"/>
          <w:rtl w:val="0"/>
          <w:lang w:val="en-US"/>
          <w14:textOutline w14:w="12700" w14:cap="flat">
            <w14:noFill/>
            <w14:miter w14:lim="400000"/>
          </w14:textOutline>
          <w14:textFill>
            <w14:solidFill>
              <w14:srgbClr w14:val="050505"/>
            </w14:solidFill>
          </w14:textFill>
        </w:rPr>
        <w:t xml:space="preserve">They provide various kinds of support for addressing any concerns or conflict, </w:t>
      </w:r>
    </w:p>
    <w:p>
      <w:pPr>
        <w:pStyle w:val="Default"/>
        <w:spacing w:before="0"/>
        <w:rPr>
          <w:rFonts w:ascii="Times New Roman" w:cs="Times New Roman" w:hAnsi="Times New Roman" w:eastAsia="Times New Roman"/>
          <w:outline w:val="0"/>
          <w:color w:val="050505"/>
          <w:sz w:val="28"/>
          <w:szCs w:val="28"/>
          <w:u w:color="050505"/>
          <w:shd w:val="clear" w:color="auto" w:fill="ffffff"/>
          <w14:textOutline w14:w="12700" w14:cap="flat">
            <w14:noFill/>
            <w14:miter w14:lim="400000"/>
          </w14:textOutline>
          <w14:textFill>
            <w14:solidFill>
              <w14:srgbClr w14:val="050505"/>
            </w14:solidFill>
          </w14:textFill>
        </w:rPr>
      </w:pPr>
      <w:r>
        <w:rPr>
          <w:rFonts w:ascii="Times New Roman" w:hAnsi="Times New Roman"/>
          <w:outline w:val="0"/>
          <w:color w:val="050505"/>
          <w:sz w:val="28"/>
          <w:szCs w:val="28"/>
          <w:u w:color="050505"/>
          <w:shd w:val="clear" w:color="auto" w:fill="ffffff"/>
          <w:rtl w:val="0"/>
          <w:lang w:val="en-US"/>
          <w14:textOutline w14:w="12700" w14:cap="flat">
            <w14:noFill/>
            <w14:miter w14:lim="400000"/>
          </w14:textOutline>
          <w14:textFill>
            <w14:solidFill>
              <w14:srgbClr w14:val="050505"/>
            </w14:solidFill>
          </w14:textFill>
        </w:rPr>
        <w:t xml:space="preserve">including sexual harassment or bullying between members of the congregation, </w:t>
      </w:r>
    </w:p>
    <w:p>
      <w:pPr>
        <w:pStyle w:val="Default"/>
        <w:spacing w:before="0"/>
        <w:rPr>
          <w:rFonts w:ascii="Times New Roman" w:cs="Times New Roman" w:hAnsi="Times New Roman" w:eastAsia="Times New Roman"/>
          <w:outline w:val="0"/>
          <w:color w:val="050505"/>
          <w:sz w:val="28"/>
          <w:szCs w:val="28"/>
          <w:u w:color="050505"/>
          <w:shd w:val="clear" w:color="auto" w:fill="ffffff"/>
          <w14:textOutline w14:w="12700" w14:cap="flat">
            <w14:noFill/>
            <w14:miter w14:lim="400000"/>
          </w14:textOutline>
          <w14:textFill>
            <w14:solidFill>
              <w14:srgbClr w14:val="050505"/>
            </w14:solidFill>
          </w14:textFill>
        </w:rPr>
      </w:pPr>
      <w:r>
        <w:rPr>
          <w:rFonts w:ascii="Times New Roman" w:hAnsi="Times New Roman"/>
          <w:outline w:val="0"/>
          <w:color w:val="050505"/>
          <w:sz w:val="28"/>
          <w:szCs w:val="28"/>
          <w:u w:color="050505"/>
          <w:shd w:val="clear" w:color="auto" w:fill="ffffff"/>
          <w:rtl w:val="0"/>
          <w:lang w:val="en-US"/>
          <w14:textOutline w14:w="12700" w14:cap="flat">
            <w14:noFill/>
            <w14:miter w14:lim="400000"/>
          </w14:textOutline>
          <w14:textFill>
            <w14:solidFill>
              <w14:srgbClr w14:val="050505"/>
            </w14:solidFill>
          </w14:textFill>
        </w:rPr>
        <w:t>miscommunication with the minister, or problems with the system as a whole.</w:t>
      </w:r>
    </w:p>
    <w:p>
      <w:pPr>
        <w:pStyle w:val="Default"/>
        <w:spacing w:before="0"/>
        <w:rPr>
          <w:rFonts w:ascii="Times New Roman" w:cs="Times New Roman" w:hAnsi="Times New Roman" w:eastAsia="Times New Roman"/>
          <w:outline w:val="0"/>
          <w:color w:val="050505"/>
          <w:sz w:val="28"/>
          <w:szCs w:val="28"/>
          <w:u w:color="050505"/>
          <w:shd w:val="clear" w:color="auto" w:fill="ffffff"/>
          <w14:textOutline w14:w="12700" w14:cap="flat">
            <w14:noFill/>
            <w14:miter w14:lim="400000"/>
          </w14:textOutline>
          <w14:textFill>
            <w14:solidFill>
              <w14:srgbClr w14:val="050505"/>
            </w14:solidFill>
          </w14:textFill>
        </w:rPr>
      </w:pPr>
    </w:p>
    <w:p>
      <w:pPr>
        <w:pStyle w:val="Default"/>
        <w:spacing w:before="0"/>
        <w:rPr>
          <w:rFonts w:ascii="Times New Roman" w:cs="Times New Roman" w:hAnsi="Times New Roman" w:eastAsia="Times New Roman"/>
          <w:outline w:val="0"/>
          <w:color w:val="050505"/>
          <w:sz w:val="28"/>
          <w:szCs w:val="28"/>
          <w:u w:color="050505"/>
          <w:shd w:val="clear" w:color="auto" w:fill="ffffff"/>
          <w14:textOutline w14:w="12700" w14:cap="flat">
            <w14:noFill/>
            <w14:miter w14:lim="400000"/>
          </w14:textOutline>
          <w14:textFill>
            <w14:solidFill>
              <w14:srgbClr w14:val="050505"/>
            </w14:solidFill>
          </w14:textFill>
        </w:rPr>
      </w:pPr>
      <w:r>
        <w:rPr>
          <w:rFonts w:ascii="Times New Roman" w:hAnsi="Times New Roman"/>
          <w:outline w:val="0"/>
          <w:color w:val="050505"/>
          <w:sz w:val="28"/>
          <w:szCs w:val="28"/>
          <w:u w:color="050505"/>
          <w:shd w:val="clear" w:color="auto" w:fill="ffffff"/>
          <w:rtl w:val="0"/>
          <w:lang w:val="en-US"/>
          <w14:textOutline w14:w="12700" w14:cap="flat">
            <w14:noFill/>
            <w14:miter w14:lim="400000"/>
          </w14:textOutline>
          <w14:textFill>
            <w14:solidFill>
              <w14:srgbClr w14:val="050505"/>
            </w14:solidFill>
          </w14:textFill>
        </w:rPr>
        <w:t xml:space="preserve">Our Congreational Covenant sets the tone, and then further outlines expectations for behavior.    What phrases in the Covenant or Affirmation speak strongly to you?  </w:t>
      </w:r>
    </w:p>
    <w:p>
      <w:pPr>
        <w:pStyle w:val="Default"/>
        <w:spacing w:before="0"/>
        <w:rPr>
          <w:rFonts w:ascii="Arial" w:cs="Arial" w:hAnsi="Arial" w:eastAsia="Arial"/>
          <w:outline w:val="0"/>
          <w:color w:val="050505"/>
          <w:sz w:val="21"/>
          <w:szCs w:val="21"/>
          <w:u w:color="050505"/>
          <w:shd w:val="clear" w:color="auto" w:fill="ffffff"/>
          <w14:textOutline w14:w="12700" w14:cap="flat">
            <w14:noFill/>
            <w14:miter w14:lim="400000"/>
          </w14:textOutline>
          <w14:textFill>
            <w14:solidFill>
              <w14:srgbClr w14:val="050505"/>
            </w14:solidFill>
          </w14:textFill>
        </w:rPr>
      </w:pPr>
    </w:p>
    <w:p>
      <w:pPr>
        <w:pStyle w:val="Default"/>
        <w:spacing w:before="0"/>
        <w:rPr>
          <w:rFonts w:ascii="Times New Roman" w:cs="Times New Roman" w:hAnsi="Times New Roman" w:eastAsia="Times New Roman"/>
          <w:outline w:val="0"/>
          <w:color w:val="050505"/>
          <w:sz w:val="28"/>
          <w:szCs w:val="28"/>
          <w:u w:color="050505"/>
          <w:shd w:val="clear" w:color="auto" w:fill="ffffff"/>
          <w14:textOutline w14:w="12700" w14:cap="flat">
            <w14:noFill/>
            <w14:miter w14:lim="400000"/>
          </w14:textOutline>
          <w14:textFill>
            <w14:solidFill>
              <w14:srgbClr w14:val="050505"/>
            </w14:solidFill>
          </w14:textFill>
        </w:rPr>
      </w:pPr>
      <w:r>
        <w:rPr>
          <w:rFonts w:ascii="Times New Roman" w:hAnsi="Times New Roman"/>
          <w:outline w:val="0"/>
          <w:color w:val="050505"/>
          <w:sz w:val="28"/>
          <w:szCs w:val="28"/>
          <w:u w:color="050505"/>
          <w:shd w:val="clear" w:color="auto" w:fill="ffffff"/>
          <w:rtl w:val="0"/>
          <w:lang w:val="en-US"/>
          <w14:textOutline w14:w="12700" w14:cap="flat">
            <w14:noFill/>
            <w14:miter w14:lim="400000"/>
          </w14:textOutline>
          <w14:textFill>
            <w14:solidFill>
              <w14:srgbClr w14:val="050505"/>
            </w14:solidFill>
          </w14:textFill>
        </w:rPr>
        <w:t xml:space="preserve">If conflict continues, or warrants a more formal process, </w:t>
      </w:r>
    </w:p>
    <w:p>
      <w:pPr>
        <w:pStyle w:val="Default"/>
        <w:spacing w:before="0"/>
        <w:rPr>
          <w:rFonts w:ascii="Times New Roman" w:cs="Times New Roman" w:hAnsi="Times New Roman" w:eastAsia="Times New Roman"/>
          <w:b w:val="1"/>
          <w:bCs w:val="1"/>
          <w:outline w:val="0"/>
          <w:color w:val="050505"/>
          <w:sz w:val="28"/>
          <w:szCs w:val="28"/>
          <w:u w:color="050505"/>
          <w:shd w:val="clear" w:color="auto" w:fill="ffffff"/>
          <w14:textOutline w14:w="12700" w14:cap="flat">
            <w14:noFill/>
            <w14:miter w14:lim="400000"/>
          </w14:textOutline>
          <w14:textFill>
            <w14:solidFill>
              <w14:srgbClr w14:val="050505"/>
            </w14:solidFill>
          </w14:textFill>
        </w:rPr>
      </w:pPr>
      <w:r>
        <w:rPr>
          <w:rFonts w:ascii="Times New Roman" w:hAnsi="Times New Roman"/>
          <w:outline w:val="0"/>
          <w:color w:val="050505"/>
          <w:sz w:val="28"/>
          <w:szCs w:val="28"/>
          <w:u w:color="050505"/>
          <w:shd w:val="clear" w:color="auto" w:fill="ffffff"/>
          <w:rtl w:val="0"/>
          <w:lang w:val="en-US"/>
          <w14:textOutline w14:w="12700" w14:cap="flat">
            <w14:noFill/>
            <w14:miter w14:lim="400000"/>
          </w14:textOutline>
          <w14:textFill>
            <w14:solidFill>
              <w14:srgbClr w14:val="050505"/>
            </w14:solidFill>
          </w14:textFill>
        </w:rPr>
        <w:t xml:space="preserve">we refer to the </w:t>
      </w:r>
      <w:r>
        <w:rPr>
          <w:rFonts w:ascii="Times New Roman" w:hAnsi="Times New Roman"/>
          <w:outline w:val="0"/>
          <w:color w:val="050505"/>
          <w:sz w:val="28"/>
          <w:szCs w:val="28"/>
          <w:u w:val="single" w:color="050505"/>
          <w:shd w:val="clear" w:color="auto" w:fill="ffffff"/>
          <w:rtl w:val="0"/>
          <w:lang w:val="en-US"/>
          <w14:textOutline w14:w="12700" w14:cap="flat">
            <w14:noFill/>
            <w14:miter w14:lim="400000"/>
          </w14:textOutline>
          <w14:textFill>
            <w14:solidFill>
              <w14:srgbClr w14:val="050505"/>
            </w14:solidFill>
          </w14:textFill>
        </w:rPr>
        <w:t xml:space="preserve">Conflict Resolution and Grievance Policy  </w:t>
        <w:tab/>
        <w:t>(Below)</w:t>
      </w:r>
    </w:p>
    <w:p>
      <w:pPr>
        <w:pStyle w:val="Default"/>
        <w:spacing w:before="0"/>
        <w:rPr>
          <w:outline w:val="0"/>
          <w:color w:val="050505"/>
          <w:sz w:val="28"/>
          <w:szCs w:val="28"/>
          <w:u w:color="050505"/>
          <w:shd w:val="clear" w:color="auto" w:fill="ffffff"/>
          <w14:textOutline w14:w="12700" w14:cap="flat">
            <w14:noFill/>
            <w14:miter w14:lim="400000"/>
          </w14:textOutline>
          <w14:textFill>
            <w14:solidFill>
              <w14:srgbClr w14:val="050505"/>
            </w14:solidFill>
          </w14:textFill>
        </w:rPr>
      </w:pPr>
    </w:p>
    <w:p>
      <w:pPr>
        <w:pStyle w:val="Default"/>
        <w:suppressAutoHyphens w:val="1"/>
        <w:spacing w:before="0" w:line="240" w:lineRule="atLeast"/>
        <w:rPr>
          <w:outline w:val="0"/>
          <w:color w:val="050505"/>
          <w:u w:color="050505"/>
          <w:shd w:val="clear" w:color="auto" w:fill="ffffff"/>
          <w14:textOutline w14:w="12700" w14:cap="flat">
            <w14:noFill/>
            <w14:miter w14:lim="400000"/>
          </w14:textOutline>
          <w14:textFill>
            <w14:solidFill>
              <w14:srgbClr w14:val="050505"/>
            </w14:solidFill>
          </w14:textFill>
        </w:rPr>
      </w:pPr>
    </w:p>
    <w:p>
      <w:pPr>
        <w:pStyle w:val="Default"/>
        <w:suppressAutoHyphens w:val="1"/>
        <w:spacing w:before="0" w:line="240" w:lineRule="atLeast"/>
        <w:rPr>
          <w:outline w:val="0"/>
          <w:color w:val="050505"/>
          <w:u w:color="050505"/>
          <w:shd w:val="clear" w:color="auto" w:fill="ffffff"/>
          <w14:textOutline w14:w="12700" w14:cap="flat">
            <w14:noFill/>
            <w14:miter w14:lim="400000"/>
          </w14:textOutline>
          <w14:textFill>
            <w14:solidFill>
              <w14:srgbClr w14:val="050505"/>
            </w14:solidFill>
          </w14:textFill>
        </w:rPr>
      </w:pPr>
    </w:p>
    <w:p>
      <w:pPr>
        <w:pStyle w:val="Default"/>
        <w:suppressAutoHyphens w:val="1"/>
        <w:spacing w:before="0" w:line="240" w:lineRule="atLeast"/>
        <w:rPr>
          <w:outline w:val="0"/>
          <w:color w:val="050505"/>
          <w:u w:color="050505"/>
          <w:shd w:val="clear" w:color="auto" w:fill="ffffff"/>
          <w14:textOutline w14:w="12700" w14:cap="flat">
            <w14:noFill/>
            <w14:miter w14:lim="400000"/>
          </w14:textOutline>
          <w14:textFill>
            <w14:solidFill>
              <w14:srgbClr w14:val="050505"/>
            </w14:solidFill>
          </w14:textFill>
        </w:rPr>
      </w:pPr>
    </w:p>
    <w:p>
      <w:pPr>
        <w:pStyle w:val="Default"/>
        <w:suppressAutoHyphens w:val="1"/>
        <w:spacing w:before="0" w:line="240" w:lineRule="atLeast"/>
        <w:rPr>
          <w:outline w:val="0"/>
          <w:color w:val="050505"/>
          <w:u w:color="050505"/>
          <w:shd w:val="clear" w:color="auto" w:fill="ffffff"/>
          <w14:textOutline w14:w="12700" w14:cap="flat">
            <w14:noFill/>
            <w14:miter w14:lim="400000"/>
          </w14:textOutline>
          <w14:textFill>
            <w14:solidFill>
              <w14:srgbClr w14:val="050505"/>
            </w14:solidFill>
          </w14:textFill>
        </w:rPr>
      </w:pPr>
    </w:p>
    <w:p>
      <w:pPr>
        <w:pStyle w:val="Default"/>
        <w:suppressAutoHyphens w:val="1"/>
        <w:spacing w:before="0" w:line="240" w:lineRule="atLeast"/>
        <w:rPr>
          <w:outline w:val="0"/>
          <w:color w:val="050505"/>
          <w:u w:color="050505"/>
          <w:shd w:val="clear" w:color="auto" w:fill="ffffff"/>
          <w14:textOutline w14:w="12700" w14:cap="flat">
            <w14:noFill/>
            <w14:miter w14:lim="400000"/>
          </w14:textOutline>
          <w14:textFill>
            <w14:solidFill>
              <w14:srgbClr w14:val="050505"/>
            </w14:solidFill>
          </w14:textFill>
        </w:rPr>
      </w:pPr>
    </w:p>
    <w:p>
      <w:pPr>
        <w:pStyle w:val="Default"/>
        <w:suppressAutoHyphens w:val="1"/>
        <w:spacing w:before="0" w:line="240" w:lineRule="atLeast"/>
        <w:rPr>
          <w:outline w:val="0"/>
          <w:color w:val="050505"/>
          <w:u w:color="050505"/>
          <w:shd w:val="clear" w:color="auto" w:fill="ffffff"/>
          <w14:textOutline w14:w="12700" w14:cap="flat">
            <w14:noFill/>
            <w14:miter w14:lim="400000"/>
          </w14:textOutline>
          <w14:textFill>
            <w14:solidFill>
              <w14:srgbClr w14:val="050505"/>
            </w14:solidFill>
          </w14:textFill>
        </w:rPr>
      </w:pPr>
    </w:p>
    <w:p>
      <w:pPr>
        <w:pStyle w:val="Default"/>
        <w:suppressAutoHyphens w:val="1"/>
        <w:spacing w:before="0" w:line="240" w:lineRule="atLeast"/>
        <w:rPr>
          <w:outline w:val="0"/>
          <w:color w:val="050505"/>
          <w:u w:color="050505"/>
          <w:shd w:val="clear" w:color="auto" w:fill="ffffff"/>
          <w14:textOutline w14:w="12700" w14:cap="flat">
            <w14:noFill/>
            <w14:miter w14:lim="400000"/>
          </w14:textOutline>
          <w14:textFill>
            <w14:solidFill>
              <w14:srgbClr w14:val="050505"/>
            </w14:solidFill>
          </w14:textFill>
        </w:rPr>
      </w:pPr>
    </w:p>
    <w:p>
      <w:pPr>
        <w:pStyle w:val="Default"/>
        <w:suppressAutoHyphens w:val="1"/>
        <w:spacing w:before="0" w:line="240" w:lineRule="atLeast"/>
        <w:rPr>
          <w:outline w:val="0"/>
          <w:color w:val="050505"/>
          <w:u w:color="050505"/>
          <w:shd w:val="clear" w:color="auto" w:fill="ffffff"/>
          <w14:textOutline w14:w="12700" w14:cap="flat">
            <w14:noFill/>
            <w14:miter w14:lim="400000"/>
          </w14:textOutline>
          <w14:textFill>
            <w14:solidFill>
              <w14:srgbClr w14:val="050505"/>
            </w14:solidFill>
          </w14:textFill>
        </w:rPr>
      </w:pPr>
    </w:p>
    <w:p>
      <w:pPr>
        <w:pStyle w:val="Default"/>
        <w:suppressAutoHyphens w:val="1"/>
        <w:spacing w:before="0" w:line="240" w:lineRule="atLeast"/>
        <w:rPr>
          <w:rFonts w:ascii="Times New Roman" w:cs="Times New Roman" w:hAnsi="Times New Roman" w:eastAsia="Times New Roman"/>
          <w:sz w:val="28"/>
          <w:szCs w:val="28"/>
          <w:u w:color="000000"/>
          <w14:textOutline w14:w="12700" w14:cap="flat">
            <w14:noFill/>
            <w14:miter w14:lim="400000"/>
          </w14:textOutline>
        </w:rPr>
      </w:pPr>
      <w:r>
        <w:rPr>
          <w:rFonts w:ascii="Times New Roman" w:hAnsi="Times New Roman"/>
          <w:b w:val="1"/>
          <w:bCs w:val="1"/>
          <w:sz w:val="28"/>
          <w:szCs w:val="28"/>
          <w:u w:color="000000"/>
          <w:rtl w:val="0"/>
          <w:lang w:val="en-US"/>
          <w14:textOutline w14:w="12700" w14:cap="flat">
            <w14:noFill/>
            <w14:miter w14:lim="400000"/>
          </w14:textOutline>
        </w:rPr>
        <w:t>First Unitarian Universalist Society of Marietta</w:t>
      </w:r>
    </w:p>
    <w:p>
      <w:pPr>
        <w:pStyle w:val="Heading 2"/>
        <w:rPr>
          <w:rFonts w:ascii="Times New Roman" w:cs="Times New Roman" w:hAnsi="Times New Roman" w:eastAsia="Times New Roman"/>
          <w:b w:val="0"/>
          <w:bCs w:val="0"/>
          <w:sz w:val="28"/>
          <w:szCs w:val="28"/>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 xml:space="preserve">Congregational Covenant </w:t>
      </w:r>
      <w:r>
        <w:rPr>
          <w:rFonts w:ascii="Times New Roman" w:hAnsi="Times New Roman"/>
          <w:sz w:val="28"/>
          <w:szCs w:val="28"/>
          <w:u w:color="000000"/>
          <w:rtl w:val="0"/>
          <w:lang w:val="en-US"/>
          <w14:textOutline w14:w="12700" w14:cap="flat">
            <w14:noFill/>
            <w14:miter w14:lim="400000"/>
          </w14:textOutline>
        </w:rPr>
        <w:t xml:space="preserve"> </w:t>
      </w:r>
      <w:r>
        <w:rPr>
          <w:rFonts w:ascii="Times New Roman" w:hAnsi="Times New Roman"/>
          <w:b w:val="0"/>
          <w:bCs w:val="0"/>
          <w:sz w:val="28"/>
          <w:szCs w:val="28"/>
          <w:u w:color="000000"/>
          <w:rtl w:val="0"/>
          <w:lang w:val="en-US"/>
          <w14:textOutline w14:w="12700" w14:cap="flat">
            <w14:noFill/>
            <w14:miter w14:lim="400000"/>
          </w14:textOutline>
        </w:rPr>
        <w:t>(excerpt)</w:t>
      </w:r>
    </w:p>
    <w:p>
      <w:pPr>
        <w:pStyle w:val="Default"/>
        <w:suppressAutoHyphens w:val="1"/>
        <w:spacing w:before="0" w:line="240" w:lineRule="atLeast"/>
        <w:jc w:val="center"/>
        <w:rPr>
          <w:rFonts w:ascii="Times New Roman" w:cs="Times New Roman" w:hAnsi="Times New Roman" w:eastAsia="Times New Roman"/>
          <w:b w:val="1"/>
          <w:bCs w:val="1"/>
          <w:sz w:val="28"/>
          <w:szCs w:val="28"/>
          <w:u w:color="000000"/>
          <w14:textOutline w14:w="12700" w14:cap="flat">
            <w14:noFill/>
            <w14:miter w14:lim="400000"/>
          </w14:textOutline>
        </w:rPr>
      </w:pPr>
    </w:p>
    <w:p>
      <w:pPr>
        <w:pStyle w:val="Default"/>
        <w:suppressAutoHyphens w:val="1"/>
        <w:spacing w:before="0" w:line="240" w:lineRule="atLeast"/>
        <w:rPr>
          <w:rFonts w:ascii="Times New Roman" w:cs="Times New Roman" w:hAnsi="Times New Roman" w:eastAsia="Times New Roman"/>
          <w:sz w:val="28"/>
          <w:szCs w:val="28"/>
          <w:u w:color="000000"/>
          <w14:textOutline w14:w="12700" w14:cap="flat">
            <w14:noFill/>
            <w14:miter w14:lim="400000"/>
          </w14:textOutline>
        </w:rPr>
      </w:pPr>
      <w:r>
        <w:rPr>
          <w:rFonts w:ascii="Times New Roman" w:cs="Times New Roman" w:hAnsi="Times New Roman" w:eastAsia="Times New Roman"/>
          <w:u w:color="000000"/>
          <w14:textOutline w14:w="12700" w14:cap="flat">
            <w14:noFill/>
            <w14:miter w14:lim="400000"/>
          </w14:textOutline>
        </w:rPr>
        <w:tab/>
      </w:r>
      <w:r>
        <w:rPr>
          <w:rFonts w:ascii="Times New Roman" w:hAnsi="Times New Roman"/>
          <w:sz w:val="28"/>
          <w:szCs w:val="28"/>
          <w:u w:color="000000"/>
          <w:rtl w:val="0"/>
          <w:lang w:val="en-US"/>
          <w14:textOutline w14:w="12700" w14:cap="flat">
            <w14:noFill/>
            <w14:miter w14:lim="400000"/>
          </w14:textOutline>
        </w:rPr>
        <w:t>We, the members and friends of the First Unitarian Universalist Society</w:t>
      </w:r>
    </w:p>
    <w:p>
      <w:pPr>
        <w:pStyle w:val="Default"/>
        <w:suppressAutoHyphens w:val="1"/>
        <w:spacing w:before="0" w:line="240" w:lineRule="atLeast"/>
        <w:rPr>
          <w:rFonts w:ascii="Times New Roman" w:cs="Times New Roman" w:hAnsi="Times New Roman" w:eastAsia="Times New Roman"/>
          <w:sz w:val="28"/>
          <w:szCs w:val="28"/>
          <w:u w:color="000000"/>
          <w14:textOutline w14:w="12700" w14:cap="flat">
            <w14:noFill/>
            <w14:miter w14:lim="400000"/>
          </w14:textOutline>
        </w:rPr>
      </w:pPr>
      <w:r>
        <w:rPr>
          <w:rFonts w:ascii="Times New Roman" w:hAnsi="Times New Roman"/>
          <w:sz w:val="28"/>
          <w:szCs w:val="28"/>
          <w:u w:color="000000"/>
          <w:rtl w:val="0"/>
          <w:lang w:val="en-US"/>
          <w14:textOutline w14:w="12700" w14:cap="flat">
            <w14:noFill/>
            <w14:miter w14:lim="400000"/>
          </w14:textOutline>
        </w:rPr>
        <w:t xml:space="preserve">of Marietta, pledge to treat one another in accordance with the principles of </w:t>
      </w:r>
    </w:p>
    <w:p>
      <w:pPr>
        <w:pStyle w:val="Default"/>
        <w:suppressAutoHyphens w:val="1"/>
        <w:spacing w:before="0" w:line="240" w:lineRule="atLeast"/>
        <w:rPr>
          <w:rFonts w:ascii="Times New Roman" w:cs="Times New Roman" w:hAnsi="Times New Roman" w:eastAsia="Times New Roman"/>
          <w:u w:color="000000"/>
          <w14:textOutline w14:w="12700" w14:cap="flat">
            <w14:noFill/>
            <w14:miter w14:lim="400000"/>
          </w14:textOutline>
        </w:rPr>
      </w:pPr>
      <w:r>
        <w:rPr>
          <w:rFonts w:ascii="Times New Roman" w:hAnsi="Times New Roman"/>
          <w:sz w:val="28"/>
          <w:szCs w:val="28"/>
          <w:u w:color="000000"/>
          <w:rtl w:val="0"/>
          <w:lang w:val="en-US"/>
          <w14:textOutline w14:w="12700" w14:cap="flat">
            <w14:noFill/>
            <w14:miter w14:lim="400000"/>
          </w14:textOutline>
        </w:rPr>
        <w:t>the Society</w:t>
      </w:r>
      <w:r>
        <w:rPr>
          <w:rFonts w:ascii="Arial Unicode MS" w:hAnsi="Arial Unicode MS" w:hint="default"/>
          <w:sz w:val="28"/>
          <w:szCs w:val="28"/>
          <w:u w:color="000000"/>
          <w:rtl w:val="0"/>
          <w:lang w:val="en-US"/>
          <w14:textOutline w14:w="12700" w14:cap="flat">
            <w14:noFill/>
            <w14:miter w14:lim="400000"/>
          </w14:textOutline>
        </w:rPr>
        <w:t>’</w:t>
      </w:r>
      <w:r>
        <w:rPr>
          <w:rFonts w:ascii="Times New Roman" w:hAnsi="Times New Roman"/>
          <w:sz w:val="28"/>
          <w:szCs w:val="28"/>
          <w:u w:color="000000"/>
          <w:rtl w:val="0"/>
          <w:lang w:val="en-US"/>
          <w14:textOutline w14:w="12700" w14:cap="flat">
            <w14:noFill/>
            <w14:miter w14:lim="400000"/>
          </w14:textOutline>
        </w:rPr>
        <w:t>s A</w:t>
      </w:r>
      <w:r>
        <w:rPr>
          <w:rFonts w:ascii="Times New Roman" w:hAnsi="Times New Roman"/>
          <w:sz w:val="28"/>
          <w:szCs w:val="28"/>
          <w:u w:color="000000"/>
          <w:rtl w:val="0"/>
          <w:lang w:val="fr-FR"/>
          <w14:textOutline w14:w="12700" w14:cap="flat">
            <w14:noFill/>
            <w14:miter w14:lim="400000"/>
          </w14:textOutline>
        </w:rPr>
        <w:t>ffirmation.</w:t>
      </w:r>
    </w:p>
    <w:p>
      <w:pPr>
        <w:pStyle w:val="Default"/>
        <w:suppressAutoHyphens w:val="1"/>
        <w:spacing w:before="0" w:line="240" w:lineRule="atLeast"/>
        <w:rPr>
          <w:rFonts w:ascii="Times New Roman" w:cs="Times New Roman" w:hAnsi="Times New Roman" w:eastAsia="Times New Roman"/>
          <w:sz w:val="28"/>
          <w:szCs w:val="28"/>
          <w:u w:color="000000"/>
          <w14:textOutline w14:w="12700" w14:cap="flat">
            <w14:noFill/>
            <w14:miter w14:lim="400000"/>
          </w14:textOutline>
        </w:rPr>
      </w:pPr>
      <w:r>
        <w:rPr>
          <w:rFonts w:ascii="Times New Roman" w:hAnsi="Times New Roman"/>
          <w:sz w:val="28"/>
          <w:szCs w:val="28"/>
          <w:u w:color="000000"/>
          <w:rtl w:val="0"/>
          <w:lang w:val="en-US"/>
          <w14:textOutline w14:w="12700" w14:cap="flat">
            <w14:noFill/>
            <w14:miter w14:lim="400000"/>
          </w14:textOutline>
        </w:rPr>
        <w:t>Our first obligation is to act with mutual respect in all of our</w:t>
      </w:r>
      <w:r>
        <w:rPr>
          <w:rFonts w:ascii="Times New Roman" w:hAnsi="Times New Roman"/>
          <w:b w:val="1"/>
          <w:bCs w:val="1"/>
          <w:outline w:val="0"/>
          <w:color w:val="ff2600"/>
          <w:sz w:val="28"/>
          <w:szCs w:val="28"/>
          <w:u w:color="000000"/>
          <w:rtl w:val="0"/>
          <w:lang w:val="en-US"/>
          <w14:textOutline w14:w="12700" w14:cap="flat">
            <w14:noFill/>
            <w14:miter w14:lim="400000"/>
          </w14:textOutline>
          <w14:textFill>
            <w14:solidFill>
              <w14:srgbClr w14:val="FF2600"/>
            </w14:solidFill>
          </w14:textFill>
        </w:rPr>
        <w:t xml:space="preserve"> </w:t>
      </w:r>
      <w:r>
        <w:rPr>
          <w:rFonts w:ascii="Times New Roman" w:hAnsi="Times New Roman"/>
          <w:sz w:val="28"/>
          <w:szCs w:val="28"/>
          <w:u w:color="000000"/>
          <w:rtl w:val="0"/>
          <w:lang w:val="en-US"/>
          <w14:textOutline w14:w="12700" w14:cap="flat">
            <w14:noFill/>
            <w14:miter w14:lim="400000"/>
          </w14:textOutline>
        </w:rPr>
        <w:t>relationships.</w:t>
      </w:r>
    </w:p>
    <w:p>
      <w:pPr>
        <w:pStyle w:val="Default"/>
        <w:suppressAutoHyphens w:val="1"/>
        <w:spacing w:before="0" w:line="240" w:lineRule="atLeast"/>
        <w:rPr>
          <w:rFonts w:ascii="Times New Roman" w:cs="Times New Roman" w:hAnsi="Times New Roman" w:eastAsia="Times New Roman"/>
          <w:sz w:val="28"/>
          <w:szCs w:val="28"/>
          <w:u w:color="000000"/>
          <w14:textOutline w14:w="12700" w14:cap="flat">
            <w14:noFill/>
            <w14:miter w14:lim="400000"/>
          </w14:textOutline>
        </w:rPr>
      </w:pPr>
    </w:p>
    <w:p>
      <w:pPr>
        <w:pStyle w:val="Default"/>
        <w:suppressAutoHyphens w:val="1"/>
        <w:spacing w:before="0" w:line="240" w:lineRule="atLeast"/>
        <w:rPr>
          <w:rFonts w:ascii="Times New Roman" w:cs="Times New Roman" w:hAnsi="Times New Roman" w:eastAsia="Times New Roman"/>
          <w:sz w:val="28"/>
          <w:szCs w:val="28"/>
          <w:u w:color="000000"/>
          <w14:textOutline w14:w="12700" w14:cap="flat">
            <w14:noFill/>
            <w14:miter w14:lim="400000"/>
          </w14:textOutline>
        </w:rPr>
      </w:pPr>
      <w:r>
        <w:rPr>
          <w:rFonts w:ascii="Times New Roman" w:hAnsi="Times New Roman"/>
          <w:sz w:val="28"/>
          <w:szCs w:val="28"/>
          <w:u w:color="000000"/>
          <w:rtl w:val="0"/>
          <w:lang w:val="en-US"/>
          <w14:textOutline w14:w="12700" w14:cap="flat">
            <w14:noFill/>
            <w14:miter w14:lim="400000"/>
          </w14:textOutline>
        </w:rPr>
        <w:t>We will use clear, direct, honest, and loving communication in reaching congregational decisions and resolving conflict within the congregation.</w:t>
      </w:r>
    </w:p>
    <w:p>
      <w:pPr>
        <w:pStyle w:val="Default"/>
        <w:suppressAutoHyphens w:val="1"/>
        <w:spacing w:before="0" w:line="240" w:lineRule="atLeast"/>
        <w:rPr>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Times New Roman" w:hAnsi="Times New Roman"/>
          <w:rtl w:val="0"/>
          <w:lang w:val="en-US"/>
        </w:rPr>
        <w:t>[continued]  The full text is found in the Policy &amp; Procedures Manual @ www.fuusm.org</w:t>
      </w:r>
    </w:p>
    <w:p>
      <w:pPr>
        <w:pStyle w:val="Body C"/>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Body C"/>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Body C"/>
        <w:jc w:val="center"/>
        <w:rPr>
          <w:b w:val="1"/>
          <w:bCs w:val="1"/>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sz w:val="32"/>
          <w:szCs w:val="32"/>
          <w:u w:val="none" w:color="000000"/>
          <w:shd w:val="nil" w:color="auto" w:fill="auto"/>
          <w:vertAlign w:val="baseline"/>
          <w:rtl w:val="0"/>
          <w:lang w:val="en-US"/>
          <w14:textOutline w14:w="12700" w14:cap="flat">
            <w14:noFill/>
            <w14:miter w14:lim="400000"/>
          </w14:textOutline>
          <w14:textFill>
            <w14:solidFill>
              <w14:srgbClr w14:val="000000"/>
            </w14:solidFill>
          </w14:textFill>
        </w:rPr>
        <w:t>Conflict Resolution and Grievance Procedure</w:t>
      </w:r>
    </w:p>
    <w:p>
      <w:pPr>
        <w:pStyle w:val="Body C"/>
        <w:jc w:val="center"/>
        <w:rPr>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Adopted by the Board of Trustees, April 9, 2003</w:t>
      </w:r>
    </w:p>
    <w:p>
      <w:pPr>
        <w:pStyle w:val="Body C"/>
        <w:rPr>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w:t>
        <w:tab/>
        <w:t>All congregants and staff members are expected to endeavor to settle differences and conflicts by use of clear, direct, honest and loving communication with the parties concerned.  The grievance procedure should be followed in cases where such communication fails to bring satisfactory resolution.</w:t>
      </w: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2.</w:t>
        <w:tab/>
        <w:t>Any grievances must be submitted to the Committee on Ministries.  If needed, to meet this requirement, congregants appointed by the Committee on Ministries will provide assistance.  The person initiating the action and any associates who wish to participate in this action must sign the written grievance document.  The document must indicate the date on which it is properly submitted.</w:t>
      </w: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3.</w:t>
        <w:tab/>
        <w:t xml:space="preserve">Any grievance between any parties of the FUUSM community must be </w:t>
      </w: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submitted in this documented form to the Committee on Ministries.  All church leaders are expected to immediately direct matters of unresolved conflict which come to their attention to the Committee on Ministries for review and resolution.  All individuals in good standing with the Unitarian Universalist Minister</w:t>
      </w:r>
      <w:r>
        <w:rPr>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 Association shall retain her/his right to involve a Good Offices colleague for assistance.</w:t>
      </w: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4.</w:t>
        <w:tab/>
        <w:t>The Committee on Ministries shall review and deliberate upon the documented issue and make recommendations for resolution of the conflict to the parties concerned.  The person(s) submitting a documented grievance may be asked to appear before the Committee on Ministries for clarification.  The Committee on Ministries will write a report of their findings and recommendations for resolution and submit this to all parties involved.</w:t>
      </w: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5.</w:t>
        <w:tab/>
        <w:t>When expedited action is called for due to the agregious nature of the conflict or grievance, the Committee on Ministries may choose to immediately refer the matter for action by the Board of Trustees without further action within the Committee on Ministries.</w:t>
      </w: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6.</w:t>
        <w:tab/>
        <w:t xml:space="preserve">A grievance not resolved with action and support by the Committee on Ministries may be appealed, in writing, to the Board of Trustees.  In such cases, the Committee on Ministries will be asked to submit a written report of its findings and actions in the matter to the Board.  The persons(s) submitting a documented grievance may be asked to appear before the Board for purposes of clarification.  The Board reserves the right to involve resources outside the congregation, such as the (District Consultant of the Ohio Meadville District </w:t>
      </w:r>
      <w:r>
        <w:rPr>
          <w:i w:val="1"/>
          <w:iCs w:val="1"/>
          <w:sz w:val="22"/>
          <w:szCs w:val="22"/>
          <w:rtl w:val="0"/>
          <w:lang w:val="en-US"/>
          <w14:textOutline w14:w="12700" w14:cap="flat">
            <w14:noFill/>
            <w14:miter w14:lim="400000"/>
          </w14:textOutline>
        </w:rPr>
        <w:t>NOW the Central East Region</w:t>
      </w: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7.</w:t>
        <w:tab/>
        <w:t>The person(s) submitting a grievance for resolution will be notified in writing of the Board</w:t>
      </w:r>
      <w:r>
        <w:rPr>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 decisions regarding the documented issue within 90 days from the date of the submission to the Board.</w:t>
      </w: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8.</w:t>
        <w:tab/>
        <w:t>The decisions of the Board are final unless appealed by the following process:  The issue may be resubmitted to the Committee on Ministries one time only, according to the above procedure, and will be accepted for reconsideration only if new and significant data or information is presented.  The Committee on Ministries will make further recommendations to the Board.</w:t>
      </w: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9.</w:t>
        <w:tab/>
        <w:t>The Board retains final authority in matters of grievance.  After one appeal with additional information has been reviewed, there shall be no further presentation of this issue verbally or by document at any time.</w:t>
      </w: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10.  Violation of this procedure shall be considered grounds for review initiated by the Committee on Ministries, which may recommend further action to the Board.</w:t>
      </w: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11.  If this issue is submitted to secular courts of law, the mandates of such courts shall be followed by all parties, unless the Board duly determines to initiate contrary actions, and are willing to sustain lawful consequences.</w:t>
      </w: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12.  In matters involving conduct of the minister, it is understood that such matters may be referred to the Ministerial Fellowship Committee (MFC) of the Unitarian Universalist Association of Congregations.  Procedures for filing such complaints are delineated in Section 14 of the </w:t>
      </w:r>
      <w:r>
        <w:rPr>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Policies of the Ministerial Fellowship Committee</w:t>
      </w: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which is on at the church office.</w:t>
      </w: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13.  All persons involved in any part of the above process are responsible for their own prayerful or self-reflective conduct and attitude during the handling of any grievance.  It is expected that all congregants and spiritual leaders shall regard each other with love and respect, even during times of stressful conflict.  It is also expected that official decisions of the Board will be honored fully, whether agreed with or not.  Anyone unable to maintain such attitudes and behavior is expected to seriously reconsider their commitment to this congregation, or transfer their membership to another congregation.</w:t>
      </w:r>
    </w:p>
    <w:p>
      <w:pPr>
        <w:pStyle w:val="Body C"/>
        <w:ind w:left="450" w:hanging="450"/>
        <w:rPr>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C"/>
        <w:ind w:left="450" w:hanging="450"/>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C"/>
        <w:ind w:left="450" w:hanging="450"/>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C"/>
        <w:ind w:left="450" w:hanging="450"/>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C"/>
        <w:ind w:left="450" w:hanging="450"/>
      </w:pPr>
      <w:r>
        <w:rPr>
          <w:caps w:val="0"/>
          <w:smallCaps w:val="0"/>
          <w:strike w:val="0"/>
          <w:dstrike w:val="0"/>
          <w:outline w:val="0"/>
          <w:color w:val="050505"/>
          <w:spacing w:val="0"/>
          <w:kern w:val="0"/>
          <w:position w:val="0"/>
          <w:u w:val="none" w:color="050505"/>
          <w:shd w:val="nil" w:color="auto" w:fill="auto"/>
          <w:vertAlign w:val="baseline"/>
          <w:lang w:val="en-US"/>
          <w14:textOutline w14:w="12700" w14:cap="flat">
            <w14:noFill/>
            <w14:miter w14:lim="400000"/>
          </w14:textOutline>
          <w14:textFill>
            <w14:solidFill>
              <w14:srgbClr w14:val="050505"/>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2">
    <w:name w:val="Heading 2"/>
    <w:next w:val="Body B"/>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