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33B96" w14:textId="07DB408E" w:rsidR="00FE3A5A" w:rsidRPr="00FE3A5A" w:rsidRDefault="00686E74" w:rsidP="00FE3A5A">
      <w:pPr>
        <w:pStyle w:val="Default"/>
        <w:spacing w:after="240"/>
        <w:rPr>
          <w:rFonts w:ascii="Arial" w:hAnsi="Arial"/>
        </w:rPr>
      </w:pPr>
      <w:r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0CA019E3" wp14:editId="55F78630">
            <wp:extent cx="131445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USMChalic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>
        <w:rPr>
          <w:rFonts w:ascii="Arial" w:hAnsi="Arial"/>
          <w:b/>
          <w:sz w:val="24"/>
          <w:szCs w:val="24"/>
        </w:rPr>
        <w:tab/>
      </w:r>
      <w:r w:rsidR="00FE3A5A" w:rsidRPr="00FE3A5A">
        <w:rPr>
          <w:rFonts w:ascii="Arial" w:hAnsi="Arial"/>
        </w:rPr>
        <w:t>FUUSM Doc.2.5 p 1of 2</w:t>
      </w:r>
    </w:p>
    <w:p w14:paraId="014839F1" w14:textId="2566C933" w:rsidR="00FE3A5A" w:rsidRPr="00FE3A5A" w:rsidRDefault="00FE3A5A" w:rsidP="00FE3A5A">
      <w:pPr>
        <w:pStyle w:val="Default"/>
        <w:spacing w:after="240"/>
        <w:rPr>
          <w:rFonts w:ascii="Arial" w:hAnsi="Arial"/>
        </w:rPr>
      </w:pP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Pr="00FE3A5A">
        <w:rPr>
          <w:rFonts w:ascii="Arial" w:hAnsi="Arial"/>
        </w:rPr>
        <w:tab/>
      </w:r>
      <w:r w:rsidR="00477A4F">
        <w:rPr>
          <w:rFonts w:ascii="Arial" w:hAnsi="Arial"/>
        </w:rPr>
        <w:t>4/3/</w:t>
      </w:r>
      <w:bookmarkStart w:id="0" w:name="_GoBack"/>
      <w:bookmarkEnd w:id="0"/>
      <w:r w:rsidRPr="00FE3A5A">
        <w:rPr>
          <w:rFonts w:ascii="Arial" w:hAnsi="Arial"/>
        </w:rPr>
        <w:t>2018</w:t>
      </w:r>
    </w:p>
    <w:p w14:paraId="614D2C67" w14:textId="79EA7CD0" w:rsidR="00290F08" w:rsidRDefault="00FE3A5A">
      <w:pPr>
        <w:pStyle w:val="Default"/>
        <w:spacing w:after="2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p w14:paraId="074742F1" w14:textId="616708CD" w:rsidR="00FE3A5A" w:rsidRDefault="00FE3A5A" w:rsidP="00FE3A5A">
      <w:pPr>
        <w:pStyle w:val="Default"/>
        <w:spacing w:after="24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Minister’s Discretionary Fund Policy</w:t>
      </w:r>
    </w:p>
    <w:p w14:paraId="064646C7" w14:textId="6E0F701E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Purpose </w:t>
      </w:r>
    </w:p>
    <w:p w14:paraId="5115F2DE" w14:textId="77777777" w:rsidR="00331B79" w:rsidRPr="00A10049" w:rsidRDefault="003557AB">
      <w:pPr>
        <w:pStyle w:val="Default"/>
        <w:spacing w:after="240"/>
        <w:rPr>
          <w:rFonts w:ascii="Arial" w:eastAsia="Arial" w:hAnsi="Arial" w:cs="Arial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>To establish institutional oversight of the Fund.</w:t>
      </w:r>
    </w:p>
    <w:p w14:paraId="52131FCA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To provide guidance on the purposes and restrictions on the fund so that contributions to the fund are tax deductible to the donors and not taxable income to the minister. </w:t>
      </w:r>
    </w:p>
    <w:p w14:paraId="42B76CDD" w14:textId="01864D19" w:rsidR="00465FC9" w:rsidRPr="00A10049" w:rsidRDefault="00246FE7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Scope: </w:t>
      </w:r>
      <w:r w:rsidR="003557AB" w:rsidRPr="00A10049">
        <w:rPr>
          <w:rFonts w:ascii="Arial" w:hAnsi="Arial"/>
          <w:sz w:val="24"/>
          <w:szCs w:val="24"/>
        </w:rPr>
        <w:t xml:space="preserve">This policy applies to the Minister’s </w:t>
      </w:r>
      <w:r w:rsidRPr="00A10049">
        <w:rPr>
          <w:rFonts w:ascii="Arial" w:hAnsi="Arial"/>
          <w:sz w:val="24"/>
          <w:szCs w:val="24"/>
        </w:rPr>
        <w:t>d</w:t>
      </w:r>
      <w:r w:rsidR="003557AB" w:rsidRPr="00A10049">
        <w:rPr>
          <w:rFonts w:ascii="Arial" w:hAnsi="Arial"/>
          <w:sz w:val="24"/>
          <w:szCs w:val="24"/>
        </w:rPr>
        <w:t xml:space="preserve">iscretionary </w:t>
      </w:r>
      <w:r w:rsidRPr="00A10049">
        <w:rPr>
          <w:rFonts w:ascii="Arial" w:hAnsi="Arial"/>
          <w:sz w:val="24"/>
          <w:szCs w:val="24"/>
        </w:rPr>
        <w:t>f</w:t>
      </w:r>
      <w:r w:rsidR="003557AB" w:rsidRPr="00A10049">
        <w:rPr>
          <w:rFonts w:ascii="Arial" w:hAnsi="Arial"/>
          <w:sz w:val="24"/>
          <w:szCs w:val="24"/>
        </w:rPr>
        <w:t>und</w:t>
      </w:r>
      <w:r w:rsidR="00331B79" w:rsidRPr="00A10049">
        <w:rPr>
          <w:rFonts w:ascii="Arial" w:hAnsi="Arial"/>
          <w:sz w:val="24"/>
          <w:szCs w:val="24"/>
        </w:rPr>
        <w:t xml:space="preserve">, </w:t>
      </w:r>
    </w:p>
    <w:p w14:paraId="11D82405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Policy </w:t>
      </w:r>
    </w:p>
    <w:p w14:paraId="2BEA7D1A" w14:textId="298BD38E" w:rsidR="00465FC9" w:rsidRPr="00A10049" w:rsidRDefault="003557AB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  <w:u w:val="single"/>
        </w:rPr>
        <w:t>Fund Purpose</w:t>
      </w:r>
      <w:r w:rsidRPr="00A10049">
        <w:rPr>
          <w:rFonts w:ascii="Arial" w:hAnsi="Arial"/>
          <w:sz w:val="24"/>
          <w:szCs w:val="24"/>
        </w:rPr>
        <w:t xml:space="preserve">: </w:t>
      </w:r>
      <w:r w:rsidR="00213251">
        <w:rPr>
          <w:rFonts w:ascii="Arial" w:hAnsi="Arial"/>
          <w:sz w:val="24"/>
          <w:szCs w:val="24"/>
        </w:rPr>
        <w:t>FUUSM</w:t>
      </w:r>
      <w:r w:rsidRPr="00A10049">
        <w:rPr>
          <w:rFonts w:ascii="Arial" w:hAnsi="Arial"/>
          <w:sz w:val="24"/>
          <w:szCs w:val="24"/>
        </w:rPr>
        <w:t xml:space="preserve">, in the exercise of its religious and charitable purposes, has established this </w:t>
      </w:r>
      <w:r w:rsidR="00C31DFA" w:rsidRPr="00A10049">
        <w:rPr>
          <w:rFonts w:ascii="Arial" w:hAnsi="Arial"/>
          <w:sz w:val="24"/>
          <w:szCs w:val="24"/>
        </w:rPr>
        <w:t xml:space="preserve">Fund </w:t>
      </w:r>
      <w:r w:rsidRPr="00A10049">
        <w:rPr>
          <w:rFonts w:ascii="Arial" w:hAnsi="Arial"/>
          <w:sz w:val="24"/>
          <w:szCs w:val="24"/>
        </w:rPr>
        <w:t xml:space="preserve">for the </w:t>
      </w:r>
      <w:r w:rsidR="00246FE7" w:rsidRPr="00A10049">
        <w:rPr>
          <w:rFonts w:ascii="Arial" w:hAnsi="Arial"/>
          <w:sz w:val="24"/>
          <w:szCs w:val="24"/>
        </w:rPr>
        <w:t>M</w:t>
      </w:r>
      <w:r w:rsidRPr="00A10049">
        <w:rPr>
          <w:rFonts w:ascii="Arial" w:hAnsi="Arial"/>
          <w:sz w:val="24"/>
          <w:szCs w:val="24"/>
        </w:rPr>
        <w:t xml:space="preserve">inister’s discretionary use for needs or projects that are consistent with the </w:t>
      </w:r>
      <w:r w:rsidR="00246FE7" w:rsidRPr="00A10049">
        <w:rPr>
          <w:rFonts w:ascii="Arial" w:hAnsi="Arial"/>
          <w:sz w:val="24"/>
          <w:szCs w:val="24"/>
        </w:rPr>
        <w:t>C</w:t>
      </w:r>
      <w:r w:rsidRPr="00A10049">
        <w:rPr>
          <w:rFonts w:ascii="Arial" w:hAnsi="Arial"/>
          <w:sz w:val="24"/>
          <w:szCs w:val="24"/>
        </w:rPr>
        <w:t xml:space="preserve">ongregation’s exempt purposes as set forth in the </w:t>
      </w:r>
      <w:r w:rsidR="00246FE7" w:rsidRPr="00A10049">
        <w:rPr>
          <w:rFonts w:ascii="Arial" w:hAnsi="Arial"/>
          <w:sz w:val="24"/>
          <w:szCs w:val="24"/>
        </w:rPr>
        <w:t>C</w:t>
      </w:r>
      <w:r w:rsidRPr="00A10049">
        <w:rPr>
          <w:rFonts w:ascii="Arial" w:hAnsi="Arial"/>
          <w:sz w:val="24"/>
          <w:szCs w:val="24"/>
        </w:rPr>
        <w:t xml:space="preserve">ongregation’s </w:t>
      </w:r>
      <w:r w:rsidR="00246FE7" w:rsidRPr="00A10049">
        <w:rPr>
          <w:rFonts w:ascii="Arial" w:hAnsi="Arial"/>
          <w:sz w:val="24"/>
          <w:szCs w:val="24"/>
        </w:rPr>
        <w:t>A</w:t>
      </w:r>
      <w:r w:rsidRPr="00A10049">
        <w:rPr>
          <w:rFonts w:ascii="Arial" w:hAnsi="Arial"/>
          <w:sz w:val="24"/>
          <w:szCs w:val="24"/>
        </w:rPr>
        <w:t xml:space="preserve">rticles of </w:t>
      </w:r>
      <w:r w:rsidR="00246FE7" w:rsidRPr="00A10049">
        <w:rPr>
          <w:rFonts w:ascii="Arial" w:hAnsi="Arial"/>
          <w:sz w:val="24"/>
          <w:szCs w:val="24"/>
        </w:rPr>
        <w:t>I</w:t>
      </w:r>
      <w:r w:rsidRPr="00A10049">
        <w:rPr>
          <w:rFonts w:ascii="Arial" w:hAnsi="Arial"/>
          <w:sz w:val="24"/>
          <w:szCs w:val="24"/>
        </w:rPr>
        <w:t xml:space="preserve">ncorporation and </w:t>
      </w:r>
      <w:r w:rsidR="00246FE7" w:rsidRPr="00A10049">
        <w:rPr>
          <w:rFonts w:ascii="Arial" w:hAnsi="Arial"/>
          <w:sz w:val="24"/>
          <w:szCs w:val="24"/>
        </w:rPr>
        <w:t>B</w:t>
      </w:r>
      <w:r w:rsidRPr="00A10049">
        <w:rPr>
          <w:rFonts w:ascii="Arial" w:hAnsi="Arial"/>
          <w:sz w:val="24"/>
          <w:szCs w:val="24"/>
        </w:rPr>
        <w:t xml:space="preserve">ylaws. </w:t>
      </w:r>
    </w:p>
    <w:p w14:paraId="5DCE2B81" w14:textId="15834489" w:rsidR="00465FC9" w:rsidRPr="00A10049" w:rsidRDefault="003557AB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  <w:u w:val="single"/>
        </w:rPr>
        <w:t>Donations</w:t>
      </w:r>
      <w:r w:rsidRPr="00A10049">
        <w:rPr>
          <w:rFonts w:ascii="Arial" w:hAnsi="Arial"/>
          <w:sz w:val="24"/>
          <w:szCs w:val="24"/>
        </w:rPr>
        <w:t xml:space="preserve">: </w:t>
      </w:r>
      <w:r w:rsidR="00246FE7" w:rsidRPr="00A10049">
        <w:rPr>
          <w:rFonts w:ascii="Arial" w:hAnsi="Arial"/>
          <w:sz w:val="24"/>
          <w:szCs w:val="24"/>
        </w:rPr>
        <w:t>C</w:t>
      </w:r>
      <w:r w:rsidRPr="00A10049">
        <w:rPr>
          <w:rFonts w:ascii="Arial" w:hAnsi="Arial"/>
          <w:sz w:val="24"/>
          <w:szCs w:val="24"/>
        </w:rPr>
        <w:t xml:space="preserve">ontributions to the </w:t>
      </w:r>
      <w:r w:rsidR="00213251">
        <w:rPr>
          <w:rFonts w:ascii="Arial" w:hAnsi="Arial"/>
          <w:sz w:val="24"/>
          <w:szCs w:val="24"/>
        </w:rPr>
        <w:t>Minister’s Discretionary</w:t>
      </w:r>
      <w:r w:rsidR="00C31DFA" w:rsidRPr="00A10049">
        <w:rPr>
          <w:rFonts w:ascii="Arial" w:hAnsi="Arial"/>
          <w:sz w:val="24"/>
          <w:szCs w:val="24"/>
        </w:rPr>
        <w:t xml:space="preserve"> Fund </w:t>
      </w:r>
      <w:r w:rsidR="00246FE7" w:rsidRPr="00A10049">
        <w:rPr>
          <w:rFonts w:ascii="Arial" w:hAnsi="Arial"/>
          <w:sz w:val="24"/>
          <w:szCs w:val="24"/>
        </w:rPr>
        <w:t>are welcomed</w:t>
      </w:r>
      <w:r w:rsidRPr="00A10049">
        <w:rPr>
          <w:rFonts w:ascii="Arial" w:hAnsi="Arial"/>
          <w:sz w:val="24"/>
          <w:szCs w:val="24"/>
        </w:rPr>
        <w:t xml:space="preserve">. Donors are free to suggest beneficiaries of the </w:t>
      </w:r>
      <w:r w:rsidR="00246FE7" w:rsidRPr="00A10049">
        <w:rPr>
          <w:rFonts w:ascii="Arial" w:hAnsi="Arial"/>
          <w:sz w:val="24"/>
          <w:szCs w:val="24"/>
        </w:rPr>
        <w:t>F</w:t>
      </w:r>
      <w:r w:rsidRPr="00A10049">
        <w:rPr>
          <w:rFonts w:ascii="Arial" w:hAnsi="Arial"/>
          <w:sz w:val="24"/>
          <w:szCs w:val="24"/>
        </w:rPr>
        <w:t xml:space="preserve">und or of their contributions to the </w:t>
      </w:r>
      <w:r w:rsidR="00246FE7" w:rsidRPr="00A10049">
        <w:rPr>
          <w:rFonts w:ascii="Arial" w:hAnsi="Arial"/>
          <w:sz w:val="24"/>
          <w:szCs w:val="24"/>
        </w:rPr>
        <w:t>F</w:t>
      </w:r>
      <w:r w:rsidRPr="00A10049">
        <w:rPr>
          <w:rFonts w:ascii="Arial" w:hAnsi="Arial"/>
          <w:sz w:val="24"/>
          <w:szCs w:val="24"/>
        </w:rPr>
        <w:t xml:space="preserve">und. However, such suggestions shall be deemed advisory rather than mandatory in nature. The administration of the </w:t>
      </w:r>
      <w:r w:rsidR="00246FE7" w:rsidRPr="00A10049">
        <w:rPr>
          <w:rFonts w:ascii="Arial" w:hAnsi="Arial"/>
          <w:sz w:val="24"/>
          <w:szCs w:val="24"/>
        </w:rPr>
        <w:t>F</w:t>
      </w:r>
      <w:r w:rsidRPr="00A10049">
        <w:rPr>
          <w:rFonts w:ascii="Arial" w:hAnsi="Arial"/>
          <w:sz w:val="24"/>
          <w:szCs w:val="24"/>
        </w:rPr>
        <w:t xml:space="preserve">und, including all disbursements, is subject to the exclusive control and discretion of the </w:t>
      </w:r>
      <w:r w:rsidR="00213251">
        <w:rPr>
          <w:rFonts w:ascii="Arial" w:hAnsi="Arial"/>
          <w:sz w:val="24"/>
          <w:szCs w:val="24"/>
        </w:rPr>
        <w:t>FUUSM</w:t>
      </w:r>
      <w:r w:rsidRPr="00A10049">
        <w:rPr>
          <w:rFonts w:ascii="Arial" w:hAnsi="Arial"/>
          <w:sz w:val="24"/>
          <w:szCs w:val="24"/>
        </w:rPr>
        <w:t xml:space="preserve"> </w:t>
      </w:r>
      <w:r w:rsidR="00246FE7" w:rsidRPr="00A10049">
        <w:rPr>
          <w:rFonts w:ascii="Arial" w:hAnsi="Arial"/>
          <w:sz w:val="24"/>
          <w:szCs w:val="24"/>
        </w:rPr>
        <w:t>B</w:t>
      </w:r>
      <w:r w:rsidRPr="00A10049">
        <w:rPr>
          <w:rFonts w:ascii="Arial" w:hAnsi="Arial"/>
          <w:sz w:val="24"/>
          <w:szCs w:val="24"/>
        </w:rPr>
        <w:t xml:space="preserve">oard. The </w:t>
      </w:r>
      <w:r w:rsidR="00246FE7" w:rsidRPr="00A10049">
        <w:rPr>
          <w:rFonts w:ascii="Arial" w:hAnsi="Arial"/>
          <w:sz w:val="24"/>
          <w:szCs w:val="24"/>
        </w:rPr>
        <w:t>Minister</w:t>
      </w:r>
      <w:r w:rsidRPr="00A10049">
        <w:rPr>
          <w:rFonts w:ascii="Arial" w:hAnsi="Arial"/>
          <w:sz w:val="24"/>
          <w:szCs w:val="24"/>
        </w:rPr>
        <w:t xml:space="preserve"> may consider suggested des</w:t>
      </w:r>
      <w:r w:rsidR="00246FE7" w:rsidRPr="00A10049">
        <w:rPr>
          <w:rFonts w:ascii="Arial" w:hAnsi="Arial"/>
          <w:sz w:val="24"/>
          <w:szCs w:val="24"/>
        </w:rPr>
        <w:t>ignations, but in no event is the Minister</w:t>
      </w:r>
      <w:r w:rsidRPr="00A10049">
        <w:rPr>
          <w:rFonts w:ascii="Arial" w:hAnsi="Arial"/>
          <w:sz w:val="24"/>
          <w:szCs w:val="24"/>
        </w:rPr>
        <w:t xml:space="preserve"> bound in any way to honor them, since they are accepted only on the condition that they are merely nonbinding suggestions or recommendations. As a result, donors will not be entitled to a return of their designated contributions on the ground that </w:t>
      </w:r>
      <w:r w:rsidR="00213251">
        <w:rPr>
          <w:rFonts w:ascii="Arial" w:hAnsi="Arial"/>
          <w:sz w:val="24"/>
          <w:szCs w:val="24"/>
        </w:rPr>
        <w:t>FUUSM</w:t>
      </w:r>
      <w:r w:rsidRPr="00A10049">
        <w:rPr>
          <w:rFonts w:ascii="Arial" w:hAnsi="Arial"/>
          <w:sz w:val="24"/>
          <w:szCs w:val="24"/>
        </w:rPr>
        <w:t xml:space="preserve"> failed to honor their designations. </w:t>
      </w:r>
    </w:p>
    <w:p w14:paraId="4967E4A1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Restrictions </w:t>
      </w:r>
    </w:p>
    <w:p w14:paraId="31BADC7D" w14:textId="251D7DC6" w:rsidR="00331B79" w:rsidRPr="00A10049" w:rsidRDefault="003557AB">
      <w:pPr>
        <w:pStyle w:val="Default"/>
        <w:spacing w:after="240"/>
        <w:rPr>
          <w:rFonts w:ascii="Arial" w:eastAsia="Arial" w:hAnsi="Arial" w:cs="Arial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>Recipien</w:t>
      </w:r>
      <w:r w:rsidR="00246FE7" w:rsidRPr="00A10049">
        <w:rPr>
          <w:rFonts w:ascii="Arial" w:hAnsi="Arial"/>
          <w:sz w:val="24"/>
          <w:szCs w:val="24"/>
        </w:rPr>
        <w:t xml:space="preserve">ts of the </w:t>
      </w:r>
      <w:bookmarkStart w:id="1" w:name="_Hlk509750336"/>
      <w:r w:rsidR="00213251">
        <w:rPr>
          <w:rFonts w:ascii="Arial" w:hAnsi="Arial"/>
          <w:sz w:val="24"/>
          <w:szCs w:val="24"/>
        </w:rPr>
        <w:t>Minister’s Discretionary</w:t>
      </w:r>
      <w:r w:rsidR="00C31DFA" w:rsidRPr="00A10049">
        <w:rPr>
          <w:rFonts w:ascii="Arial" w:hAnsi="Arial"/>
          <w:sz w:val="24"/>
          <w:szCs w:val="24"/>
        </w:rPr>
        <w:t xml:space="preserve"> Fund </w:t>
      </w:r>
      <w:bookmarkEnd w:id="1"/>
      <w:r w:rsidRPr="00A10049">
        <w:rPr>
          <w:rFonts w:ascii="Arial" w:hAnsi="Arial"/>
          <w:sz w:val="24"/>
          <w:szCs w:val="24"/>
        </w:rPr>
        <w:t xml:space="preserve">will be limited to </w:t>
      </w:r>
      <w:r w:rsidR="008C74D1" w:rsidRPr="00A10049">
        <w:rPr>
          <w:rFonts w:ascii="Arial" w:hAnsi="Arial"/>
          <w:sz w:val="24"/>
          <w:szCs w:val="24"/>
        </w:rPr>
        <w:t>individuals as determined by the minister</w:t>
      </w:r>
      <w:r w:rsidR="00246FE7" w:rsidRPr="00A10049">
        <w:rPr>
          <w:rFonts w:ascii="Arial" w:hAnsi="Arial"/>
          <w:sz w:val="24"/>
          <w:szCs w:val="24"/>
        </w:rPr>
        <w:t xml:space="preserve"> and to reputable disaster organizations such as the Unitarian Universalist Service Committee (UUSC) or the American or International Red Cross. </w:t>
      </w:r>
    </w:p>
    <w:p w14:paraId="68A985BE" w14:textId="549D5553" w:rsidR="00331B79" w:rsidRPr="00A10049" w:rsidRDefault="00246FE7">
      <w:pPr>
        <w:pStyle w:val="Default"/>
        <w:spacing w:after="240"/>
        <w:rPr>
          <w:rFonts w:ascii="Arial" w:eastAsia="Arial" w:hAnsi="Arial" w:cs="Arial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</w:t>
      </w:r>
      <w:r w:rsidR="009C6D63">
        <w:rPr>
          <w:rFonts w:ascii="Arial" w:hAnsi="Arial"/>
          <w:sz w:val="24"/>
          <w:szCs w:val="24"/>
        </w:rPr>
        <w:t>M</w:t>
      </w:r>
      <w:r w:rsidRPr="00A10049">
        <w:rPr>
          <w:rFonts w:ascii="Arial" w:hAnsi="Arial"/>
          <w:sz w:val="24"/>
          <w:szCs w:val="24"/>
        </w:rPr>
        <w:t>inister shall not use the F</w:t>
      </w:r>
      <w:r w:rsidR="003557AB" w:rsidRPr="00A10049">
        <w:rPr>
          <w:rFonts w:ascii="Arial" w:hAnsi="Arial"/>
          <w:sz w:val="24"/>
          <w:szCs w:val="24"/>
        </w:rPr>
        <w:t>und for his/her direct or indirect personal benefit nor for the direct or indirect benefit of any member of his/her family.</w:t>
      </w:r>
    </w:p>
    <w:p w14:paraId="4A7CBE29" w14:textId="5D9172AE" w:rsidR="00FE3A5A" w:rsidRDefault="00246FE7">
      <w:pPr>
        <w:pStyle w:val="Default"/>
        <w:spacing w:after="240"/>
        <w:rPr>
          <w:rFonts w:ascii="Arial" w:hAnsi="Arial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>The F</w:t>
      </w:r>
      <w:r w:rsidR="003557AB" w:rsidRPr="00A10049">
        <w:rPr>
          <w:rFonts w:ascii="Arial" w:hAnsi="Arial"/>
          <w:sz w:val="24"/>
          <w:szCs w:val="24"/>
        </w:rPr>
        <w:t xml:space="preserve">und shall not be used for business or professional expenses. </w:t>
      </w:r>
    </w:p>
    <w:p w14:paraId="2FE97074" w14:textId="77777777" w:rsidR="00FE3A5A" w:rsidRDefault="00FE3A5A">
      <w:pPr>
        <w:rPr>
          <w:rFonts w:ascii="Arial" w:hAnsi="Arial" w:cs="Arial Unicode MS"/>
          <w:color w:val="000000"/>
        </w:rPr>
      </w:pPr>
      <w:r>
        <w:rPr>
          <w:rFonts w:ascii="Arial" w:hAnsi="Arial"/>
        </w:rPr>
        <w:br w:type="page"/>
      </w:r>
    </w:p>
    <w:p w14:paraId="343482FA" w14:textId="77777777" w:rsidR="00465FC9" w:rsidRPr="00A10049" w:rsidRDefault="00465FC9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</w:p>
    <w:p w14:paraId="2E981991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Funding </w:t>
      </w:r>
    </w:p>
    <w:p w14:paraId="1C198E05" w14:textId="743FB803" w:rsidR="00465FC9" w:rsidRPr="00A10049" w:rsidRDefault="00C31DFA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</w:t>
      </w:r>
      <w:r w:rsidR="00213251">
        <w:rPr>
          <w:rFonts w:ascii="Arial" w:hAnsi="Arial"/>
          <w:sz w:val="24"/>
          <w:szCs w:val="24"/>
        </w:rPr>
        <w:t>Minister’s Discretionary</w:t>
      </w:r>
      <w:r w:rsidR="00213251" w:rsidRPr="00A10049">
        <w:rPr>
          <w:rFonts w:ascii="Arial" w:hAnsi="Arial"/>
          <w:sz w:val="24"/>
          <w:szCs w:val="24"/>
        </w:rPr>
        <w:t xml:space="preserve"> Fund </w:t>
      </w:r>
      <w:r w:rsidR="003557AB" w:rsidRPr="00A10049">
        <w:rPr>
          <w:rFonts w:ascii="Arial" w:hAnsi="Arial"/>
          <w:sz w:val="24"/>
          <w:szCs w:val="24"/>
        </w:rPr>
        <w:t xml:space="preserve">shall be funded from designated voluntary contributions from individuals and/or designated church offerings. In order to ensure that contributions to the </w:t>
      </w:r>
      <w:r w:rsidR="00246FE7" w:rsidRPr="00A10049">
        <w:rPr>
          <w:rFonts w:ascii="Arial" w:hAnsi="Arial"/>
          <w:sz w:val="24"/>
          <w:szCs w:val="24"/>
        </w:rPr>
        <w:t>F</w:t>
      </w:r>
      <w:r w:rsidR="003557AB" w:rsidRPr="00A10049">
        <w:rPr>
          <w:rFonts w:ascii="Arial" w:hAnsi="Arial"/>
          <w:sz w:val="24"/>
          <w:szCs w:val="24"/>
        </w:rPr>
        <w:t xml:space="preserve">und are considered charitable and thus tax-deductible, no contribution to the </w:t>
      </w:r>
      <w:r w:rsidR="00246FE7" w:rsidRPr="00A10049">
        <w:rPr>
          <w:rFonts w:ascii="Arial" w:hAnsi="Arial"/>
          <w:sz w:val="24"/>
          <w:szCs w:val="24"/>
        </w:rPr>
        <w:t>F</w:t>
      </w:r>
      <w:r w:rsidR="003557AB" w:rsidRPr="00A10049">
        <w:rPr>
          <w:rFonts w:ascii="Arial" w:hAnsi="Arial"/>
          <w:sz w:val="24"/>
          <w:szCs w:val="24"/>
        </w:rPr>
        <w:t xml:space="preserve">und may be designated for the benefit of any particular recipient. </w:t>
      </w:r>
    </w:p>
    <w:p w14:paraId="1B6A0E17" w14:textId="60800516" w:rsidR="00465FC9" w:rsidRPr="00A10049" w:rsidRDefault="003557AB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>The Fund belongs to t</w:t>
      </w:r>
      <w:r w:rsidR="00246FE7" w:rsidRPr="00A10049">
        <w:rPr>
          <w:rFonts w:ascii="Arial" w:hAnsi="Arial"/>
          <w:sz w:val="24"/>
          <w:szCs w:val="24"/>
        </w:rPr>
        <w:t>he Congregation and not to the M</w:t>
      </w:r>
      <w:r w:rsidRPr="00A10049">
        <w:rPr>
          <w:rFonts w:ascii="Arial" w:hAnsi="Arial"/>
          <w:sz w:val="24"/>
          <w:szCs w:val="24"/>
        </w:rPr>
        <w:t>inister. In the event of a minister’s departure</w:t>
      </w:r>
      <w:r w:rsidR="00246FE7" w:rsidRPr="00A10049">
        <w:rPr>
          <w:rFonts w:ascii="Arial" w:hAnsi="Arial"/>
          <w:sz w:val="24"/>
          <w:szCs w:val="24"/>
        </w:rPr>
        <w:t xml:space="preserve"> from </w:t>
      </w:r>
      <w:r w:rsidR="00213251">
        <w:rPr>
          <w:rFonts w:ascii="Arial" w:hAnsi="Arial"/>
          <w:sz w:val="24"/>
          <w:szCs w:val="24"/>
        </w:rPr>
        <w:t>FUUSM</w:t>
      </w:r>
      <w:r w:rsidR="00246FE7" w:rsidRPr="00A10049">
        <w:rPr>
          <w:rFonts w:ascii="Arial" w:hAnsi="Arial"/>
          <w:sz w:val="24"/>
          <w:szCs w:val="24"/>
        </w:rPr>
        <w:t>, all monies in the F</w:t>
      </w:r>
      <w:r w:rsidRPr="00A10049">
        <w:rPr>
          <w:rFonts w:ascii="Arial" w:hAnsi="Arial"/>
          <w:sz w:val="24"/>
          <w:szCs w:val="24"/>
        </w:rPr>
        <w:t xml:space="preserve">und remain with the </w:t>
      </w:r>
      <w:r w:rsidR="00246FE7" w:rsidRPr="00A10049">
        <w:rPr>
          <w:rFonts w:ascii="Arial" w:hAnsi="Arial"/>
          <w:sz w:val="24"/>
          <w:szCs w:val="24"/>
        </w:rPr>
        <w:t>C</w:t>
      </w:r>
      <w:r w:rsidRPr="00A10049">
        <w:rPr>
          <w:rFonts w:ascii="Arial" w:hAnsi="Arial"/>
          <w:sz w:val="24"/>
          <w:szCs w:val="24"/>
        </w:rPr>
        <w:t xml:space="preserve">ongregation. </w:t>
      </w:r>
    </w:p>
    <w:p w14:paraId="4EAB4BA4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Procedure </w:t>
      </w:r>
    </w:p>
    <w:p w14:paraId="1C81B0C4" w14:textId="04395060" w:rsidR="00465FC9" w:rsidRPr="00A10049" w:rsidRDefault="00246FE7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</w:t>
      </w:r>
      <w:r w:rsidR="00213251">
        <w:rPr>
          <w:rFonts w:ascii="Arial" w:hAnsi="Arial"/>
          <w:sz w:val="24"/>
          <w:szCs w:val="24"/>
        </w:rPr>
        <w:t>Minister’s Discretionary</w:t>
      </w:r>
      <w:r w:rsidR="00213251" w:rsidRPr="00A10049">
        <w:rPr>
          <w:rFonts w:ascii="Arial" w:hAnsi="Arial"/>
          <w:sz w:val="24"/>
          <w:szCs w:val="24"/>
        </w:rPr>
        <w:t xml:space="preserve"> </w:t>
      </w:r>
      <w:r w:rsidR="009C6D63" w:rsidRPr="00A10049">
        <w:rPr>
          <w:rFonts w:ascii="Arial" w:hAnsi="Arial"/>
          <w:sz w:val="24"/>
          <w:szCs w:val="24"/>
        </w:rPr>
        <w:t>Fund shall</w:t>
      </w:r>
      <w:r w:rsidR="003557AB" w:rsidRPr="00A10049">
        <w:rPr>
          <w:rFonts w:ascii="Arial" w:hAnsi="Arial"/>
          <w:sz w:val="24"/>
          <w:szCs w:val="24"/>
        </w:rPr>
        <w:t xml:space="preserve"> be maintained </w:t>
      </w:r>
      <w:r w:rsidR="00213251">
        <w:rPr>
          <w:rFonts w:ascii="Arial" w:hAnsi="Arial"/>
          <w:sz w:val="24"/>
          <w:szCs w:val="24"/>
        </w:rPr>
        <w:t xml:space="preserve">as a </w:t>
      </w:r>
      <w:r w:rsidR="005C61D1">
        <w:rPr>
          <w:rFonts w:ascii="Arial" w:hAnsi="Arial"/>
          <w:sz w:val="24"/>
          <w:szCs w:val="24"/>
        </w:rPr>
        <w:t>Special</w:t>
      </w:r>
      <w:r w:rsidR="00213251">
        <w:rPr>
          <w:rFonts w:ascii="Arial" w:hAnsi="Arial"/>
          <w:sz w:val="24"/>
          <w:szCs w:val="24"/>
        </w:rPr>
        <w:t xml:space="preserve"> Fund in the </w:t>
      </w:r>
      <w:r w:rsidR="005C61D1">
        <w:rPr>
          <w:rFonts w:ascii="Arial" w:hAnsi="Arial"/>
          <w:sz w:val="24"/>
          <w:szCs w:val="24"/>
        </w:rPr>
        <w:t>Regular</w:t>
      </w:r>
      <w:r w:rsidR="00213251">
        <w:rPr>
          <w:rFonts w:ascii="Arial" w:hAnsi="Arial"/>
          <w:sz w:val="24"/>
          <w:szCs w:val="24"/>
        </w:rPr>
        <w:t xml:space="preserve"> </w:t>
      </w:r>
      <w:r w:rsidR="009C6D63">
        <w:rPr>
          <w:rFonts w:ascii="Arial" w:hAnsi="Arial"/>
          <w:sz w:val="24"/>
          <w:szCs w:val="24"/>
        </w:rPr>
        <w:t>church</w:t>
      </w:r>
      <w:r w:rsidR="00213251">
        <w:rPr>
          <w:rFonts w:ascii="Arial" w:hAnsi="Arial"/>
          <w:sz w:val="24"/>
          <w:szCs w:val="24"/>
        </w:rPr>
        <w:t xml:space="preserve"> checking </w:t>
      </w:r>
      <w:r w:rsidR="009C6D63">
        <w:rPr>
          <w:rFonts w:ascii="Arial" w:hAnsi="Arial"/>
          <w:sz w:val="24"/>
          <w:szCs w:val="24"/>
        </w:rPr>
        <w:t>account</w:t>
      </w:r>
      <w:r w:rsidR="003557AB" w:rsidRPr="00A10049">
        <w:rPr>
          <w:rFonts w:ascii="Arial" w:hAnsi="Arial"/>
          <w:sz w:val="24"/>
          <w:szCs w:val="24"/>
        </w:rPr>
        <w:t xml:space="preserve">. The </w:t>
      </w:r>
      <w:r w:rsidR="00ED0DDE">
        <w:rPr>
          <w:rFonts w:ascii="Arial" w:hAnsi="Arial"/>
          <w:sz w:val="24"/>
          <w:szCs w:val="24"/>
        </w:rPr>
        <w:t>Financial Assistants and/or Treasurer</w:t>
      </w:r>
      <w:r w:rsidR="007A1D85" w:rsidRPr="00A10049">
        <w:rPr>
          <w:rFonts w:ascii="Arial" w:hAnsi="Arial"/>
          <w:sz w:val="24"/>
          <w:szCs w:val="24"/>
        </w:rPr>
        <w:t xml:space="preserve"> shall</w:t>
      </w:r>
      <w:r w:rsidR="003557AB" w:rsidRPr="00A10049">
        <w:rPr>
          <w:rFonts w:ascii="Arial" w:hAnsi="Arial"/>
          <w:sz w:val="24"/>
          <w:szCs w:val="24"/>
        </w:rPr>
        <w:t xml:space="preserve"> have signature authority on the account. Checks shall not be given to any individual if there’s any concern about the recipient’s integrity. </w:t>
      </w:r>
      <w:r w:rsidR="009C6D63">
        <w:rPr>
          <w:rFonts w:ascii="Arial" w:hAnsi="Arial"/>
          <w:sz w:val="24"/>
          <w:szCs w:val="24"/>
        </w:rPr>
        <w:t xml:space="preserve">Disbursements will be made upon ONLY </w:t>
      </w:r>
      <w:r w:rsidR="00FE3A5A">
        <w:rPr>
          <w:rFonts w:ascii="Arial" w:hAnsi="Arial"/>
          <w:sz w:val="24"/>
          <w:szCs w:val="24"/>
        </w:rPr>
        <w:t xml:space="preserve">upon </w:t>
      </w:r>
      <w:r w:rsidR="009C6D63">
        <w:rPr>
          <w:rFonts w:ascii="Arial" w:hAnsi="Arial"/>
          <w:sz w:val="24"/>
          <w:szCs w:val="24"/>
        </w:rPr>
        <w:t>the Minister’s request as they fill out and sign a reimbursement Request.</w:t>
      </w:r>
      <w:r w:rsidR="009C6D63" w:rsidRPr="00A10049">
        <w:rPr>
          <w:rFonts w:ascii="Arial" w:hAnsi="Arial"/>
          <w:sz w:val="24"/>
          <w:szCs w:val="24"/>
        </w:rPr>
        <w:t xml:space="preserve"> A</w:t>
      </w:r>
      <w:r w:rsidR="00331B79" w:rsidRPr="00A10049">
        <w:rPr>
          <w:rFonts w:ascii="Arial" w:hAnsi="Arial"/>
          <w:sz w:val="24"/>
          <w:szCs w:val="24"/>
        </w:rPr>
        <w:t xml:space="preserve"> member of the </w:t>
      </w:r>
      <w:r w:rsidR="00ED0DDE" w:rsidRPr="00A10049">
        <w:rPr>
          <w:rFonts w:ascii="Arial" w:hAnsi="Arial"/>
          <w:sz w:val="24"/>
          <w:szCs w:val="24"/>
        </w:rPr>
        <w:t>Finance Committee</w:t>
      </w:r>
      <w:r w:rsidR="007A1D85" w:rsidRPr="00A10049">
        <w:rPr>
          <w:rFonts w:ascii="Arial" w:hAnsi="Arial"/>
          <w:sz w:val="24"/>
          <w:szCs w:val="24"/>
        </w:rPr>
        <w:t>, preferably the Treasurer or the C</w:t>
      </w:r>
      <w:r w:rsidR="00331B79" w:rsidRPr="00A10049">
        <w:rPr>
          <w:rFonts w:ascii="Arial" w:hAnsi="Arial"/>
          <w:sz w:val="24"/>
          <w:szCs w:val="24"/>
        </w:rPr>
        <w:t>hair,</w:t>
      </w:r>
      <w:r w:rsidR="003557AB" w:rsidRPr="00A10049">
        <w:rPr>
          <w:rFonts w:ascii="Arial" w:hAnsi="Arial"/>
          <w:sz w:val="24"/>
          <w:szCs w:val="24"/>
        </w:rPr>
        <w:t xml:space="preserve"> will review the </w:t>
      </w:r>
      <w:r w:rsidR="00ED0DDE">
        <w:rPr>
          <w:rFonts w:ascii="Arial" w:hAnsi="Arial"/>
          <w:sz w:val="24"/>
          <w:szCs w:val="24"/>
        </w:rPr>
        <w:t>annual</w:t>
      </w:r>
      <w:r w:rsidR="003557AB" w:rsidRPr="00A10049">
        <w:rPr>
          <w:rFonts w:ascii="Arial" w:hAnsi="Arial"/>
          <w:sz w:val="24"/>
          <w:szCs w:val="24"/>
        </w:rPr>
        <w:t xml:space="preserve"> account statements and cancelled checks to ensure consistency with the </w:t>
      </w:r>
      <w:r w:rsidRPr="00A10049">
        <w:rPr>
          <w:rFonts w:ascii="Arial" w:hAnsi="Arial"/>
          <w:sz w:val="24"/>
          <w:szCs w:val="24"/>
        </w:rPr>
        <w:t>C</w:t>
      </w:r>
      <w:r w:rsidR="003557AB" w:rsidRPr="00A10049">
        <w:rPr>
          <w:rFonts w:ascii="Arial" w:hAnsi="Arial"/>
          <w:sz w:val="24"/>
          <w:szCs w:val="24"/>
        </w:rPr>
        <w:t xml:space="preserve">ongregation’s exempt purposes. </w:t>
      </w:r>
    </w:p>
    <w:p w14:paraId="36670F0B" w14:textId="06E2E2C5" w:rsidR="00465FC9" w:rsidRPr="00A10049" w:rsidRDefault="003557AB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</w:t>
      </w:r>
      <w:r w:rsidR="00ED0DDE">
        <w:rPr>
          <w:rFonts w:ascii="Arial" w:hAnsi="Arial"/>
          <w:sz w:val="24"/>
          <w:szCs w:val="24"/>
        </w:rPr>
        <w:t>Treasurer</w:t>
      </w:r>
      <w:r w:rsidRPr="00A10049">
        <w:rPr>
          <w:rFonts w:ascii="Arial" w:hAnsi="Arial"/>
          <w:sz w:val="24"/>
          <w:szCs w:val="24"/>
        </w:rPr>
        <w:t xml:space="preserve"> shall maintain a record of all fund disbursements</w:t>
      </w:r>
      <w:r w:rsidR="00331B79" w:rsidRPr="00A10049">
        <w:rPr>
          <w:rFonts w:ascii="Arial" w:hAnsi="Arial"/>
          <w:sz w:val="24"/>
          <w:szCs w:val="24"/>
        </w:rPr>
        <w:t>,</w:t>
      </w:r>
      <w:r w:rsidRPr="00A10049">
        <w:rPr>
          <w:rFonts w:ascii="Arial" w:hAnsi="Arial"/>
          <w:sz w:val="24"/>
          <w:szCs w:val="24"/>
        </w:rPr>
        <w:t xml:space="preserve"> recording at a minimum the date, amount, recipient and purpose for each transaction. If gift cards</w:t>
      </w:r>
      <w:r w:rsidR="007A1D85" w:rsidRPr="00A10049">
        <w:rPr>
          <w:rFonts w:ascii="Arial" w:hAnsi="Arial"/>
          <w:sz w:val="24"/>
          <w:szCs w:val="24"/>
        </w:rPr>
        <w:t xml:space="preserve"> are purchased</w:t>
      </w:r>
      <w:r w:rsidRPr="00A10049">
        <w:rPr>
          <w:rFonts w:ascii="Arial" w:hAnsi="Arial"/>
          <w:sz w:val="24"/>
          <w:szCs w:val="24"/>
        </w:rPr>
        <w:t xml:space="preserve"> in lieu of writing checks, then the distribution of the gift cards shall be recorded in addition to the check that was used to purchase the gift cards. </w:t>
      </w:r>
      <w:r w:rsidR="00331B79" w:rsidRPr="00A10049">
        <w:rPr>
          <w:rFonts w:ascii="Arial" w:hAnsi="Arial"/>
          <w:sz w:val="24"/>
          <w:szCs w:val="24"/>
        </w:rPr>
        <w:t>These records</w:t>
      </w:r>
      <w:r w:rsidRPr="00A10049">
        <w:rPr>
          <w:rFonts w:ascii="Arial" w:hAnsi="Arial"/>
          <w:sz w:val="24"/>
          <w:szCs w:val="24"/>
        </w:rPr>
        <w:t xml:space="preserve"> may </w:t>
      </w:r>
      <w:r w:rsidR="00331B79" w:rsidRPr="00A10049">
        <w:rPr>
          <w:rFonts w:ascii="Arial" w:hAnsi="Arial"/>
          <w:sz w:val="24"/>
          <w:szCs w:val="24"/>
        </w:rPr>
        <w:t>be subject to review</w:t>
      </w:r>
      <w:r w:rsidRPr="00A10049">
        <w:rPr>
          <w:rFonts w:ascii="Arial" w:hAnsi="Arial"/>
          <w:sz w:val="24"/>
          <w:szCs w:val="24"/>
        </w:rPr>
        <w:t xml:space="preserve">. </w:t>
      </w:r>
    </w:p>
    <w:p w14:paraId="2AB8E98C" w14:textId="748F9208" w:rsidR="00465FC9" w:rsidRPr="00A10049" w:rsidRDefault="00331B79">
      <w:pPr>
        <w:pStyle w:val="Default"/>
        <w:spacing w:after="240"/>
        <w:rPr>
          <w:rFonts w:ascii="Arial" w:eastAsia="Times" w:hAnsi="Arial" w:cs="Times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</w:t>
      </w:r>
      <w:r w:rsidR="00ED0DDE">
        <w:rPr>
          <w:rFonts w:ascii="Arial" w:hAnsi="Arial"/>
          <w:sz w:val="24"/>
          <w:szCs w:val="24"/>
        </w:rPr>
        <w:t>annual</w:t>
      </w:r>
      <w:r w:rsidRPr="00A10049">
        <w:rPr>
          <w:rFonts w:ascii="Arial" w:hAnsi="Arial"/>
          <w:sz w:val="24"/>
          <w:szCs w:val="24"/>
        </w:rPr>
        <w:t xml:space="preserve"> review will be performed with strict</w:t>
      </w:r>
      <w:r w:rsidR="003557AB" w:rsidRPr="00A10049">
        <w:rPr>
          <w:rFonts w:ascii="Arial" w:hAnsi="Arial"/>
          <w:sz w:val="24"/>
          <w:szCs w:val="24"/>
        </w:rPr>
        <w:t xml:space="preserve"> confidentiality except when an inappropriate transaction is discovered, in which case it will be brought to the </w:t>
      </w:r>
      <w:r w:rsidR="007A1D85" w:rsidRPr="00A10049">
        <w:rPr>
          <w:rFonts w:ascii="Arial" w:hAnsi="Arial"/>
          <w:sz w:val="24"/>
          <w:szCs w:val="24"/>
        </w:rPr>
        <w:t>B</w:t>
      </w:r>
      <w:r w:rsidR="003557AB" w:rsidRPr="00A10049">
        <w:rPr>
          <w:rFonts w:ascii="Arial" w:hAnsi="Arial"/>
          <w:sz w:val="24"/>
          <w:szCs w:val="24"/>
        </w:rPr>
        <w:t xml:space="preserve">oard. The </w:t>
      </w:r>
      <w:r w:rsidR="00ED0DDE">
        <w:rPr>
          <w:rFonts w:ascii="Arial" w:hAnsi="Arial"/>
          <w:sz w:val="24"/>
          <w:szCs w:val="24"/>
        </w:rPr>
        <w:t>Treasurer</w:t>
      </w:r>
      <w:r w:rsidR="00246FE7" w:rsidRPr="00A10049">
        <w:rPr>
          <w:rFonts w:ascii="Arial" w:hAnsi="Arial"/>
          <w:sz w:val="24"/>
          <w:szCs w:val="24"/>
        </w:rPr>
        <w:t xml:space="preserve"> shall maintain the F</w:t>
      </w:r>
      <w:r w:rsidR="003557AB" w:rsidRPr="00A10049">
        <w:rPr>
          <w:rFonts w:ascii="Arial" w:hAnsi="Arial"/>
          <w:sz w:val="24"/>
          <w:szCs w:val="24"/>
        </w:rPr>
        <w:t xml:space="preserve">und on the church’s books with appropriate safeguards to maintain confidentiality while still allowing the </w:t>
      </w:r>
      <w:r w:rsidR="00246FE7" w:rsidRPr="00A10049">
        <w:rPr>
          <w:rFonts w:ascii="Arial" w:hAnsi="Arial"/>
          <w:sz w:val="24"/>
          <w:szCs w:val="24"/>
        </w:rPr>
        <w:t>B</w:t>
      </w:r>
      <w:r w:rsidR="003557AB" w:rsidRPr="00A10049">
        <w:rPr>
          <w:rFonts w:ascii="Arial" w:hAnsi="Arial"/>
          <w:sz w:val="24"/>
          <w:szCs w:val="24"/>
        </w:rPr>
        <w:t xml:space="preserve">oard to see net additions and reductions to the </w:t>
      </w:r>
      <w:r w:rsidR="00246FE7" w:rsidRPr="00A10049">
        <w:rPr>
          <w:rFonts w:ascii="Arial" w:hAnsi="Arial"/>
          <w:sz w:val="24"/>
          <w:szCs w:val="24"/>
        </w:rPr>
        <w:t>F</w:t>
      </w:r>
      <w:r w:rsidR="003557AB" w:rsidRPr="00A10049">
        <w:rPr>
          <w:rFonts w:ascii="Arial" w:hAnsi="Arial"/>
          <w:sz w:val="24"/>
          <w:szCs w:val="24"/>
        </w:rPr>
        <w:t>und. Neither the recipients nor the purposes of the disburse</w:t>
      </w:r>
      <w:r w:rsidR="00246FE7" w:rsidRPr="00A10049">
        <w:rPr>
          <w:rFonts w:ascii="Arial" w:hAnsi="Arial"/>
          <w:sz w:val="24"/>
          <w:szCs w:val="24"/>
        </w:rPr>
        <w:t>ments shall be reported to the B</w:t>
      </w:r>
      <w:r w:rsidR="003557AB" w:rsidRPr="00A10049">
        <w:rPr>
          <w:rFonts w:ascii="Arial" w:hAnsi="Arial"/>
          <w:sz w:val="24"/>
          <w:szCs w:val="24"/>
        </w:rPr>
        <w:t xml:space="preserve">oard. </w:t>
      </w:r>
    </w:p>
    <w:p w14:paraId="12E45D74" w14:textId="77777777" w:rsidR="00465FC9" w:rsidRPr="00A10049" w:rsidRDefault="003557AB">
      <w:pPr>
        <w:pStyle w:val="Default"/>
        <w:spacing w:after="240"/>
        <w:rPr>
          <w:rFonts w:ascii="Arial" w:eastAsia="Times" w:hAnsi="Arial" w:cs="Times"/>
          <w:b/>
          <w:sz w:val="24"/>
          <w:szCs w:val="24"/>
        </w:rPr>
      </w:pPr>
      <w:r w:rsidRPr="00A10049">
        <w:rPr>
          <w:rFonts w:ascii="Arial" w:hAnsi="Arial"/>
          <w:b/>
          <w:sz w:val="24"/>
          <w:szCs w:val="24"/>
        </w:rPr>
        <w:t xml:space="preserve">Amendments To This Document </w:t>
      </w:r>
    </w:p>
    <w:p w14:paraId="5DE1EA74" w14:textId="6DE9E317" w:rsidR="00465FC9" w:rsidRPr="00A10049" w:rsidRDefault="003557AB">
      <w:pPr>
        <w:pStyle w:val="Default"/>
        <w:spacing w:after="240"/>
        <w:rPr>
          <w:rFonts w:ascii="Arial" w:eastAsia="Arial" w:hAnsi="Arial" w:cs="Arial"/>
          <w:sz w:val="24"/>
          <w:szCs w:val="24"/>
        </w:rPr>
      </w:pPr>
      <w:r w:rsidRPr="00A10049">
        <w:rPr>
          <w:rFonts w:ascii="Arial" w:hAnsi="Arial"/>
          <w:sz w:val="24"/>
          <w:szCs w:val="24"/>
        </w:rPr>
        <w:t xml:space="preserve">The Board of </w:t>
      </w:r>
      <w:r w:rsidR="00ED0DDE">
        <w:rPr>
          <w:rFonts w:ascii="Arial" w:hAnsi="Arial"/>
          <w:sz w:val="24"/>
          <w:szCs w:val="24"/>
        </w:rPr>
        <w:t>Trustees</w:t>
      </w:r>
      <w:r w:rsidRPr="00A10049">
        <w:rPr>
          <w:rFonts w:ascii="Arial" w:hAnsi="Arial"/>
          <w:sz w:val="24"/>
          <w:szCs w:val="24"/>
        </w:rPr>
        <w:t xml:space="preserve"> alone may make amendments to this document. </w:t>
      </w:r>
    </w:p>
    <w:sectPr w:rsidR="00465FC9" w:rsidRPr="00A10049" w:rsidSect="00465FC9">
      <w:footerReference w:type="even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69DA" w14:textId="77777777" w:rsidR="00266378" w:rsidRDefault="00266378">
      <w:r>
        <w:separator/>
      </w:r>
    </w:p>
  </w:endnote>
  <w:endnote w:type="continuationSeparator" w:id="0">
    <w:p w14:paraId="4242D305" w14:textId="77777777" w:rsidR="00266378" w:rsidRDefault="0026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0AF0" w14:textId="77777777" w:rsidR="00331B79" w:rsidRDefault="00D9185C" w:rsidP="004A22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1B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8829D" w14:textId="77777777" w:rsidR="00331B79" w:rsidRDefault="00331B79" w:rsidP="00331B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F180" w14:textId="7941302A" w:rsidR="00331B79" w:rsidRDefault="00D9185C" w:rsidP="004A22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1B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E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9186CE" w14:textId="77777777" w:rsidR="00465FC9" w:rsidRDefault="00465FC9" w:rsidP="00331B7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6E59" w14:textId="77777777" w:rsidR="00266378" w:rsidRDefault="00266378">
      <w:r>
        <w:separator/>
      </w:r>
    </w:p>
  </w:footnote>
  <w:footnote w:type="continuationSeparator" w:id="0">
    <w:p w14:paraId="4BE2980B" w14:textId="77777777" w:rsidR="00266378" w:rsidRDefault="0026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C9"/>
    <w:rsid w:val="000C7D2E"/>
    <w:rsid w:val="00212A0F"/>
    <w:rsid w:val="00213251"/>
    <w:rsid w:val="00246FE7"/>
    <w:rsid w:val="00266378"/>
    <w:rsid w:val="00290F08"/>
    <w:rsid w:val="00331B79"/>
    <w:rsid w:val="003557AB"/>
    <w:rsid w:val="00366E7B"/>
    <w:rsid w:val="00465FC9"/>
    <w:rsid w:val="00477A4F"/>
    <w:rsid w:val="005126EA"/>
    <w:rsid w:val="005C61D1"/>
    <w:rsid w:val="00606ADA"/>
    <w:rsid w:val="00686E74"/>
    <w:rsid w:val="007A1D85"/>
    <w:rsid w:val="007A627C"/>
    <w:rsid w:val="00893D2F"/>
    <w:rsid w:val="008C74D1"/>
    <w:rsid w:val="009179DC"/>
    <w:rsid w:val="009C6D63"/>
    <w:rsid w:val="00A10049"/>
    <w:rsid w:val="00AA26C6"/>
    <w:rsid w:val="00C31DFA"/>
    <w:rsid w:val="00C37A81"/>
    <w:rsid w:val="00D9185C"/>
    <w:rsid w:val="00ED0DDE"/>
    <w:rsid w:val="00F24140"/>
    <w:rsid w:val="00F53E39"/>
    <w:rsid w:val="00FE3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4E603"/>
  <w15:docId w15:val="{C75E56D1-10F6-4CE1-8829-CF08B0B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65F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FC9"/>
    <w:rPr>
      <w:u w:val="single"/>
    </w:rPr>
  </w:style>
  <w:style w:type="paragraph" w:customStyle="1" w:styleId="Default">
    <w:name w:val="Default"/>
    <w:rsid w:val="00465FC9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465FC9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31B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B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B7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3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Lawton</dc:creator>
  <cp:lastModifiedBy>Linda Lawton</cp:lastModifiedBy>
  <cp:revision>4</cp:revision>
  <dcterms:created xsi:type="dcterms:W3CDTF">2018-04-03T18:57:00Z</dcterms:created>
  <dcterms:modified xsi:type="dcterms:W3CDTF">2018-04-03T19:02:00Z</dcterms:modified>
</cp:coreProperties>
</file>