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69" w:rsidRDefault="00B54A69" w:rsidP="00B54A69">
      <w:r>
        <w:t>The Illusion of Utter Transparency</w:t>
      </w:r>
    </w:p>
    <w:p w:rsidR="00B54A69" w:rsidRDefault="00B54A69" w:rsidP="00B54A69">
      <w:r>
        <w:t>Jonathan Galassi MAY 11, 2017 ISSUE</w:t>
      </w:r>
    </w:p>
    <w:p w:rsidR="00B54A69" w:rsidRDefault="00B54A69" w:rsidP="00B54A69">
      <w:r>
        <w:t>Elizabeth Bishop at Work</w:t>
      </w:r>
    </w:p>
    <w:p w:rsidR="00B54A69" w:rsidRDefault="00B54A69" w:rsidP="00B54A69">
      <w:r>
        <w:t>by Eleanor Cook</w:t>
      </w:r>
    </w:p>
    <w:p w:rsidR="00B54A69" w:rsidRDefault="00B54A69" w:rsidP="00B54A69">
      <w:r>
        <w:t>Harvard University Press, 308 pp., $27.95</w:t>
      </w:r>
    </w:p>
    <w:p w:rsidR="00B54A69" w:rsidRDefault="00B54A69" w:rsidP="00B54A69">
      <w:r>
        <w:t>Elizabeth Bishop: A Miracle for Breakfast</w:t>
      </w:r>
    </w:p>
    <w:p w:rsidR="00B54A69" w:rsidRDefault="00B54A69" w:rsidP="00B54A69">
      <w:r>
        <w:t>by Megan Marshall</w:t>
      </w:r>
    </w:p>
    <w:p w:rsidR="00B54A69" w:rsidRDefault="00B54A69" w:rsidP="00B54A69">
      <w:r>
        <w:t>Houghton Mifflin Harcourt, 365 pp., $30.00</w:t>
      </w:r>
    </w:p>
    <w:p w:rsidR="00B54A69" w:rsidRDefault="00B54A69" w:rsidP="00B54A69"/>
    <w:p w:rsidR="00B54A69" w:rsidRDefault="00B54A69" w:rsidP="00B54A69">
      <w:r>
        <w:t>Alice H. Methfessel Trust/Tibor de Nagy Gallery, New York</w:t>
      </w:r>
    </w:p>
    <w:p w:rsidR="00B54A69" w:rsidRDefault="00B54A69" w:rsidP="00B54A69">
      <w:r>
        <w:t>Elizabeth Bishop in Key West, Florida; undated photograph by Lloyd Frankenberg from Elizabeth Bishop: Objects and Apparitions, the catalog of an exhibition celebrating Bishop’s centenary, published by the Tibor de Nagy Gallery in 2011</w:t>
      </w:r>
    </w:p>
    <w:p w:rsidR="00B54A69" w:rsidRDefault="00B54A69" w:rsidP="00B54A69">
      <w:r>
        <w:t>In the hands of great poets words do things they don’t for the rest of us. They “reek” “of meaning,” as Elizabeth Bishop wrote about other symbols. Bishop’s greatness is nearly universally agreed on, but her words eschew specialness, increasingly so as her work develops, always in the direction of greater directness and freedom. Bishop seems to want to domesticate out-of-the-ordinary, difficult, uncanny things, to make them part of common experience, even when it proves impossible.</w:t>
      </w:r>
    </w:p>
    <w:p w:rsidR="00B54A69" w:rsidRDefault="00B54A69" w:rsidP="00B54A69"/>
    <w:p w:rsidR="00B54A69" w:rsidRDefault="00B54A69" w:rsidP="00B54A69">
      <w:r>
        <w:t>In her poems, the almost nineteenth-century rural landscape of Nova Scotia, where she spent much of her childhood; the sun-bleached midday of Key West, where she sojourned as a young adult; and the irreducible otherness of Brazil, where she lived in her forties and fifties, are close-up, vivid, sharply focused. As Randall Jarrell put it early on: “All her poems have written underneath, I have seen it.” But Bishop’s “home-made” realism is as illusionistic as any other art. “When readers praise Bishop’s ordinary everyday diction,” notes Eleanor Cook, who is one of Bishop’s most attentive readers, “they are also praising her sentence structure, grammar and syntax both, as well as a natural speaking rhythm.” All these things, as Cook demonstrates, are the product of intensive, deeply considered labor. “Writing poetry is an unnatural act,” Bishop asserted. “It takes great skill to make it seem natural.”</w:t>
      </w:r>
    </w:p>
    <w:p w:rsidR="00B54A69" w:rsidRDefault="00B54A69" w:rsidP="00B54A69"/>
    <w:p w:rsidR="00B54A69" w:rsidRDefault="00B54A69" w:rsidP="00B54A69">
      <w:r>
        <w:t>Borrowing from her sometime mentor Marianne Moore, Bishop wrote that “the three qualities I admire in the poetry I like best are: Accuracy, Spontaneity, Mystery,” and her early work is profuse with descriptive pinning-down. Bishop told her first biographer, Anne Stevenson, that she admired “the beautiful solid case being built up out of his heroic observations” by Charles Darwin, and goes on to say that “what one seems to want in art, in experiencing it, is the same thing that is necessary for its creation, a self-forgetful, perfectly useless concentration.”</w:t>
      </w:r>
    </w:p>
    <w:p w:rsidR="00B54A69" w:rsidRDefault="00B54A69" w:rsidP="00B54A69"/>
    <w:p w:rsidR="00B54A69" w:rsidRDefault="00B54A69" w:rsidP="00B54A69">
      <w:r>
        <w:t>This is a positivist approach to poetry—objective, jeweler-like. Cook cites William H. Pritchard’s comment that some of Bishop’s poems—the earlier ones, Cook cautions—risk “overkill” in detail. It’s not a surprise to learn from Megan Marshall, her latest biographer, that at one point she considered attending medical school. Bishop came to view poetry as “a way of thinking with one’s feelings,” but it took her a while to achieve “spontaneity,” the seemingly relaxed tone we think of as quintessentially hers. Her earlier work is not only painstakingly descriptive; its mystery comes by way of modernist difficulty and is tinged with surrealism as she imitates the contraptions of metaphysical poetry.</w:t>
      </w:r>
    </w:p>
    <w:p w:rsidR="00B54A69" w:rsidRDefault="00B54A69" w:rsidP="00B54A69"/>
    <w:p w:rsidR="00B54A69" w:rsidRDefault="00B54A69" w:rsidP="00B54A69">
      <w:r>
        <w:t>Bishop’s drastic childhood is essential to her story. Her father died when she was eight months old, in 1911, and her mother suffered a breakdown and was permanently institutionalized five years later. Bishop never saw her again. She was shunted between her father’s more prosperous Massachusetts family and her mother’s more loving one in Nova Scotia. From 1930 to 1934 she attended Vassar College, where her literary vocation took shape. Bishop had been predominantly homosexual since high school. She was a “quietly willful nineteen-year-old,” writes Marshall; one teacher referred to her as “enormously cagey.” “This family life is not for me,” she wrote with typical self-aware, sardonic wit about an alter ego in a teenage poem:</w:t>
      </w:r>
    </w:p>
    <w:p w:rsidR="00B54A69" w:rsidRDefault="00B54A69" w:rsidP="00B54A69"/>
    <w:p w:rsidR="00B54A69" w:rsidRDefault="00B54A69" w:rsidP="00B54A69">
      <w:r>
        <w:t>I find it leads to deep depression</w:t>
      </w:r>
    </w:p>
    <w:p w:rsidR="00B54A69" w:rsidRDefault="00B54A69" w:rsidP="00B54A69">
      <w:r>
        <w:t>And I was born for self expression.</w:t>
      </w:r>
    </w:p>
    <w:p w:rsidR="00B54A69" w:rsidRDefault="00B54A69" w:rsidP="00B54A69"/>
    <w:p w:rsidR="00B54A69" w:rsidRDefault="00B54A69" w:rsidP="00B54A69">
      <w:r>
        <w:t>After college, she embarked on a series of romantic relationships with usually wealthier school friends. With the help of a small legacy, she traveled in Europe and lived in New York and Florida, never really settling. She became a heavy drinker, and eventually a lifelong alcoholic.</w:t>
      </w:r>
    </w:p>
    <w:p w:rsidR="00B54A69" w:rsidRDefault="00B54A69" w:rsidP="00B54A69"/>
    <w:p w:rsidR="00B54A69" w:rsidRDefault="00B54A69" w:rsidP="00B54A69">
      <w:r>
        <w:t>Bishop’s early work is, indeed, “cagey”—pondered and often hermetic. “The Imaginary Iceberg,” one of her arresting poems of the 1930s, begins:</w:t>
      </w:r>
    </w:p>
    <w:p w:rsidR="00B54A69" w:rsidRDefault="00B54A69" w:rsidP="00B54A69"/>
    <w:p w:rsidR="00B54A69" w:rsidRDefault="00B54A69" w:rsidP="00B54A69">
      <w:r>
        <w:t>We’d rather have the iceberg than the ship,</w:t>
      </w:r>
    </w:p>
    <w:p w:rsidR="00B54A69" w:rsidRDefault="00B54A69" w:rsidP="00B54A69">
      <w:r>
        <w:t>although it meant the end of travel.</w:t>
      </w:r>
    </w:p>
    <w:p w:rsidR="00B54A69" w:rsidRDefault="00B54A69" w:rsidP="00B54A69">
      <w:r>
        <w:t>Although it stood stock-still like cloudy rock</w:t>
      </w:r>
    </w:p>
    <w:p w:rsidR="00B54A69" w:rsidRDefault="00B54A69" w:rsidP="00B54A69">
      <w:r>
        <w:t>and all the sea were moving marble.</w:t>
      </w:r>
    </w:p>
    <w:p w:rsidR="00B54A69" w:rsidRDefault="00B54A69" w:rsidP="00B54A69"/>
    <w:p w:rsidR="00B54A69" w:rsidRDefault="00B54A69" w:rsidP="00B54A69">
      <w:r>
        <w:t xml:space="preserve">One can argue that the essential Bishop is all here: a harsh, inimical, northern land—in this case seascape; elemental imagery; motion vs. stasis; pathetic fallacy; sculpted rhythm; chiseled diction. </w:t>
      </w:r>
      <w:r>
        <w:lastRenderedPageBreak/>
        <w:t>Everything is here, but the poem’s quite possibly erotic import is occluded, obscured. The poet wants to extract a general truth from her symbol, but her poem has difficulty ending. A number of other early texts—“Casabianca,” “The Colder the Air,” “Quai d’Orléans”—are similarly evasive conundrums. Her analyst referred to them as “tight.”</w:t>
      </w:r>
    </w:p>
    <w:p w:rsidR="00B54A69" w:rsidRDefault="00B54A69" w:rsidP="00B54A69"/>
    <w:p w:rsidR="00B54A69" w:rsidRDefault="00B54A69" w:rsidP="00B54A69">
      <w:r>
        <w:t>Eventually she would start to make less mannered, less self-protective artifacts. She wrote her analyst, Dr. Ruth Foster, in 1947:</w:t>
      </w:r>
    </w:p>
    <w:p w:rsidR="00B54A69" w:rsidRDefault="00B54A69" w:rsidP="00B54A69"/>
    <w:p w:rsidR="00B54A69" w:rsidRDefault="00B54A69" w:rsidP="00B54A69">
      <w:r>
        <w:t>I’ve lost the fear of repeating myself to you…. And I feel that in poetry now there is no reason why I should make such an effort to make each poem an isolated event, that they go on into each other and overlap, etc., and are all really one long poem anyway.1</w:t>
      </w:r>
    </w:p>
    <w:p w:rsidR="00B54A69" w:rsidRDefault="00B54A69" w:rsidP="00B54A69"/>
    <w:p w:rsidR="00B54A69" w:rsidRDefault="00B54A69" w:rsidP="00B54A69">
      <w:r>
        <w:t>What is striking here is the scope of the poet’s ambition, her heroic determination, which in fact became crippling, to “regard every single poem as something almost absolutely new.” In Bishop’s characteristic early work, a knowing, eagle-eyed observer thinks intently, with feelings she keeps largely to herself, as she puts aspects of a vast, indifferent reality under the microscope in ever-varying formal experiments, always aiming to go further, if not deeper, into “the interior.” She is unabashedly literary, too. In “The Bight” she writes, “if one were Baudelaire/one could probably hear it [the bight, that is] turning to marimba music.” “The bight is littered with old correspondences,” she adds later, evoking the French poet’s most celebrated declaration of symbolist poetics as if to underline that what we’re reading is far from simple description. She makes it very clear what sandbox she’s playing in.</w:t>
      </w:r>
    </w:p>
    <w:p w:rsidR="00B54A69" w:rsidRDefault="00B54A69" w:rsidP="00B54A69"/>
    <w:p w:rsidR="00B54A69" w:rsidRDefault="00B54A69" w:rsidP="00B54A69">
      <w:r>
        <w:t>Her closest friend in art was Robert Lowell, and their correspondence over thirty years is one of the monuments of modern American poetry. Where Lowell is extravagant, enthusiastic, rhetorical, approximate, Bishop is measured, humorous, self-deprecating, reserved yet frank. In one of his first letters, dated August 21, 1947, Lowell, who though several years her junior was ahead of her professionally, writes her about “At the Fishhouses,” a major breakthrough in her work, which closes to ecstatic effect with a description of the preternaturally cold Nova Scotia water:</w:t>
      </w:r>
    </w:p>
    <w:p w:rsidR="00B54A69" w:rsidRDefault="00B54A69" w:rsidP="00B54A69"/>
    <w:p w:rsidR="00B54A69" w:rsidRDefault="00B54A69" w:rsidP="00B54A69">
      <w:r>
        <w:t>If you should dip your hand in,</w:t>
      </w:r>
    </w:p>
    <w:p w:rsidR="00B54A69" w:rsidRDefault="00B54A69" w:rsidP="00B54A69">
      <w:r>
        <w:t>your wrist would ache immediately,</w:t>
      </w:r>
    </w:p>
    <w:p w:rsidR="00B54A69" w:rsidRDefault="00B54A69" w:rsidP="00B54A69">
      <w:r>
        <w:t>your bones would begin to ache and your hand would burn</w:t>
      </w:r>
    </w:p>
    <w:p w:rsidR="00B54A69" w:rsidRDefault="00B54A69" w:rsidP="00B54A69">
      <w:r>
        <w:t>as if the water were a transmutation of fire</w:t>
      </w:r>
    </w:p>
    <w:p w:rsidR="00B54A69" w:rsidRDefault="00B54A69" w:rsidP="00B54A69">
      <w:r>
        <w:t>that feeds on stones and burns with a dark gray flame.</w:t>
      </w:r>
    </w:p>
    <w:p w:rsidR="00B54A69" w:rsidRDefault="00B54A69" w:rsidP="00B54A69">
      <w:r>
        <w:t>If you tasted it, it would first taste bitter,</w:t>
      </w:r>
    </w:p>
    <w:p w:rsidR="00B54A69" w:rsidRDefault="00B54A69" w:rsidP="00B54A69">
      <w:r>
        <w:lastRenderedPageBreak/>
        <w:t>then briny, then surely burn your tongue.</w:t>
      </w:r>
    </w:p>
    <w:p w:rsidR="00B54A69" w:rsidRDefault="00B54A69" w:rsidP="00B54A69">
      <w:r>
        <w:t>It is like what we imagine knowledge to be:</w:t>
      </w:r>
    </w:p>
    <w:p w:rsidR="00B54A69" w:rsidRDefault="00B54A69" w:rsidP="00B54A69">
      <w:r>
        <w:t>dark, salt, clear, moving, utterly free,</w:t>
      </w:r>
    </w:p>
    <w:p w:rsidR="00B54A69" w:rsidRDefault="00B54A69" w:rsidP="00B54A69">
      <w:r>
        <w:t>drawn from the cold hard mouth</w:t>
      </w:r>
    </w:p>
    <w:p w:rsidR="00B54A69" w:rsidRDefault="00B54A69" w:rsidP="00B54A69">
      <w:r>
        <w:t>of the world, derived from the rocky breasts</w:t>
      </w:r>
    </w:p>
    <w:p w:rsidR="00B54A69" w:rsidRDefault="00B54A69" w:rsidP="00B54A69">
      <w:r>
        <w:t>forever, flowing and drawn, and since</w:t>
      </w:r>
    </w:p>
    <w:p w:rsidR="00B54A69" w:rsidRDefault="00B54A69" w:rsidP="00B54A69">
      <w:r>
        <w:t>our knowledge is historical, flowing, and flown.</w:t>
      </w:r>
    </w:p>
    <w:p w:rsidR="00B54A69" w:rsidRDefault="00B54A69" w:rsidP="00B54A69"/>
    <w:p w:rsidR="00B54A69" w:rsidRDefault="00B54A69" w:rsidP="00B54A69">
      <w:r>
        <w:t>Lowell writes to say</w:t>
      </w:r>
    </w:p>
    <w:p w:rsidR="00B54A69" w:rsidRDefault="00B54A69" w:rsidP="00B54A69"/>
    <w:p w:rsidR="00B54A69" w:rsidRDefault="00B54A69" w:rsidP="00B54A69">
      <w:r>
        <w:t>how much I liked your New Yorker fish poem. Perhaps, it’s your best. Anyway I felt very envious in reading it—I’m a fisherman myself, but all my fish became symbols, alas! The description has great splendor, and the human part, tone, etc., is just right. I question a little the word breast in the last four or five lines—a little too much in its context perhaps; but I’m probably wrong.</w:t>
      </w:r>
    </w:p>
    <w:p w:rsidR="00B54A69" w:rsidRDefault="00B54A69" w:rsidP="00B54A69"/>
    <w:p w:rsidR="00B54A69" w:rsidRDefault="00B54A69" w:rsidP="00B54A69">
      <w:r>
        <w:t>His praise betrays an anxiety to “place” Bishop, to pin her on the poetic map, as was his competitive habit with his peers. (In 1957, he would describe other poems of hers as “very womanly and wise.”) But the “rocky breasts” Lowell questions are in fact the very heart of the matter of Bishop’s first masterpiece. They are the source of the “bitter dark gray liquid” that Bishop wrote her analyst she had dreamed about drinking from her breast, transmuted here into the sea’s “cold dark deep and absolutely clear” yet burning firewater. She writes her doctor: “Heavens do you suppose I’ve been thinking of alcohol as mother’s milk all this time and that’s why I pour it down my throat at regular intervals?” It is this cold, bitter, dangerous, irresistible liquid, “derived from the rocky breasts/forever,” that for the poet is “what we imagine knowledge to be.”</w:t>
      </w:r>
    </w:p>
    <w:p w:rsidR="00B54A69" w:rsidRDefault="00B54A69" w:rsidP="00B54A69"/>
    <w:p w:rsidR="00B54A69" w:rsidRDefault="00B54A69" w:rsidP="00B54A69">
      <w:r>
        <w:t>The association rock-mother-truth is a figuration of implacable reality for Bishop, and rock reappears as such in her late elegy for Lowell, “North Haven” (1978):</w:t>
      </w:r>
    </w:p>
    <w:p w:rsidR="00B54A69" w:rsidRDefault="00B54A69" w:rsidP="00B54A69"/>
    <w:p w:rsidR="00B54A69" w:rsidRDefault="00B54A69" w:rsidP="00B54A69">
      <w:r>
        <w:t>The islands haven’t shifted since last summer,</w:t>
      </w:r>
    </w:p>
    <w:p w:rsidR="00B54A69" w:rsidRDefault="00B54A69" w:rsidP="00B54A69">
      <w:r>
        <w:t>even if I like to pretend they have</w:t>
      </w:r>
    </w:p>
    <w:p w:rsidR="00B54A69" w:rsidRDefault="00B54A69" w:rsidP="00B54A69">
      <w:r>
        <w:t>—drifting, in a dreamy sort of way,</w:t>
      </w:r>
    </w:p>
    <w:p w:rsidR="00B54A69" w:rsidRDefault="00B54A69" w:rsidP="00B54A69">
      <w:r>
        <w:t>a little north, a little south or sidewise,</w:t>
      </w:r>
    </w:p>
    <w:p w:rsidR="00B54A69" w:rsidRDefault="00B54A69" w:rsidP="00B54A69">
      <w:r>
        <w:t>and that they’re free within the blue frontiers of bay.</w:t>
      </w:r>
    </w:p>
    <w:p w:rsidR="00B54A69" w:rsidRDefault="00B54A69" w:rsidP="00B54A69"/>
    <w:p w:rsidR="00B54A69" w:rsidRDefault="00B54A69" w:rsidP="00B54A69">
      <w:r>
        <w:t>The habits of flora and fauna—very like those recorded so minutely by her hero Darwin—remain all but unchanged on the island, year on year, except for the inevitable note of evolutionary correction:</w:t>
      </w:r>
    </w:p>
    <w:p w:rsidR="00B54A69" w:rsidRDefault="00B54A69" w:rsidP="00B54A69"/>
    <w:p w:rsidR="00B54A69" w:rsidRDefault="00B54A69" w:rsidP="00B54A69">
      <w:r>
        <w:t>Nature repeats herself, or almost does:</w:t>
      </w:r>
    </w:p>
    <w:p w:rsidR="00B54A69" w:rsidRDefault="00B54A69" w:rsidP="00B54A69">
      <w:r>
        <w:t>repeat, repeat, repeat; revise, revise, revise.</w:t>
      </w:r>
    </w:p>
    <w:p w:rsidR="00B54A69" w:rsidRDefault="00B54A69" w:rsidP="00B54A69"/>
    <w:p w:rsidR="00B54A69" w:rsidRDefault="00B54A69" w:rsidP="00B54A69">
      <w:r>
        <w:t>But Lowell, the notorious reworker of his poems, is gone. His manic remaking has fatally hit up against stony necessity, embodied here in Maine’s elemental landscape:</w:t>
      </w:r>
    </w:p>
    <w:p w:rsidR="00B54A69" w:rsidRDefault="00B54A69" w:rsidP="00B54A69"/>
    <w:p w:rsidR="00B54A69" w:rsidRDefault="00B54A69" w:rsidP="00B54A69">
      <w:r>
        <w:t>You left North Haven, anchored in its rock,</w:t>
      </w:r>
    </w:p>
    <w:p w:rsidR="00B54A69" w:rsidRDefault="00B54A69" w:rsidP="00B54A69">
      <w:r>
        <w:t>afloat in mystic blue…And now—you’ve left</w:t>
      </w:r>
    </w:p>
    <w:p w:rsidR="00B54A69" w:rsidRDefault="00B54A69" w:rsidP="00B54A69">
      <w:r>
        <w:t>for good. You can’t derange, or re-arrange,</w:t>
      </w:r>
    </w:p>
    <w:p w:rsidR="00B54A69" w:rsidRDefault="00B54A69" w:rsidP="00B54A69">
      <w:r>
        <w:t>your poems again. (But the Sparrows can their song.)</w:t>
      </w:r>
    </w:p>
    <w:p w:rsidR="00B54A69" w:rsidRDefault="00B54A69" w:rsidP="00B54A69">
      <w:r>
        <w:t>The words won’t change again. Sad friend, you cannot change.</w:t>
      </w:r>
    </w:p>
    <w:p w:rsidR="00B54A69" w:rsidRDefault="00B54A69" w:rsidP="00B54A69"/>
    <w:p w:rsidR="00B54A69" w:rsidRDefault="00B54A69" w:rsidP="00B54A69">
      <w:r>
        <w:t>Rock reoccurs, too, in one of the most remarkable of Bishop’s posthumous texts, “Vague Poem (Vaguely Love Poem),” from about 1973:</w:t>
      </w:r>
    </w:p>
    <w:p w:rsidR="00B54A69" w:rsidRDefault="00B54A69" w:rsidP="00B54A69"/>
    <w:p w:rsidR="00B54A69" w:rsidRDefault="00B54A69" w:rsidP="00B54A69">
      <w:r>
        <w:t>Rose-rock, unformed, flesh beginning, crystal by crystal,</w:t>
      </w:r>
    </w:p>
    <w:p w:rsidR="00B54A69" w:rsidRDefault="00B54A69" w:rsidP="00B54A69">
      <w:r>
        <w:t>clear pink breasts and darker, crystalline nipples,</w:t>
      </w:r>
    </w:p>
    <w:p w:rsidR="00B54A69" w:rsidRDefault="00B54A69" w:rsidP="00B54A69">
      <w:r>
        <w:t>rose-rock, rose-quartz, roses, roses, roses,</w:t>
      </w:r>
    </w:p>
    <w:p w:rsidR="00B54A69" w:rsidRDefault="00B54A69" w:rsidP="00B54A69">
      <w:r>
        <w:t>exacting roses from the body,</w:t>
      </w:r>
    </w:p>
    <w:p w:rsidR="00B54A69" w:rsidRDefault="00B54A69" w:rsidP="00B54A69">
      <w:r>
        <w:t>and the even darker, accurate, rose of sex—</w:t>
      </w:r>
    </w:p>
    <w:p w:rsidR="00B54A69" w:rsidRDefault="00B54A69" w:rsidP="00B54A69"/>
    <w:p w:rsidR="00B54A69" w:rsidRDefault="00B54A69" w:rsidP="00B54A69">
      <w:r>
        <w:t>Here rock is equated with the “exacting,” “accurate”—that is, inexorable, immutable—rose of the female genitals.</w:t>
      </w:r>
    </w:p>
    <w:p w:rsidR="00B54A69" w:rsidRDefault="00B54A69" w:rsidP="00B54A69"/>
    <w:p w:rsidR="00B54A69" w:rsidRDefault="00B54A69" w:rsidP="00B54A69">
      <w:r>
        <w:t xml:space="preserve">It’s clear from texts like these and from her letters to Foster that Bishop’s understanding of her sexuality was nuanced and largely self-accepting.2 If the public world in which she made her mark was male-dominated, the private affective one she lived in was almost wholly female. Marshall’s book expands </w:t>
      </w:r>
      <w:r>
        <w:lastRenderedPageBreak/>
        <w:t>our knowledge of Bishop’s early relationships with Margaret Miller, Louise Crane, Marjorie Stevens, Hemingway’s ex-sister-in-law Jinny Pfeiffer, and others. On a visit to Brazil in 1951, she fell ill and was cared for by an acquaintance, the landscape architect Lota de Macedo Soares. They fell in love, and Bishop ended up staying in Brazil for more than fifteen years. The Northern Hemisphere landscapes of her early work, collected in North and South (1946) and A Cold Spring (1955), are countered now by the lushness and wildness of a new continent whose inhabitants have very different mores.</w:t>
      </w:r>
    </w:p>
    <w:p w:rsidR="00B54A69" w:rsidRDefault="00B54A69" w:rsidP="00B54A69"/>
    <w:p w:rsidR="00B54A69" w:rsidRDefault="00B54A69" w:rsidP="00B54A69">
      <w:r>
        <w:t>As Bishop lived there, so far from the Anglo-Saxon world she had moved in, her poetry gradually became more experimental, though her representations of her emotional life, as with most homosexual writers of her time, are figured, muted. And the perpetual question of location—“Should we have stayed at home,/wherever that may be?”—remains crucial, as the title of her third book, Questions of Travel (1965), largely written in Brazil, underlines.</w:t>
      </w:r>
    </w:p>
    <w:p w:rsidR="00B54A69" w:rsidRDefault="00B54A69" w:rsidP="00B54A69"/>
    <w:p w:rsidR="00B54A69" w:rsidRDefault="00B54A69" w:rsidP="00B54A69">
      <w:r>
        <w:t>Over time the union with Macedo Soares frayed, and Bishop found other lovers. In 1966, she spent a semester teaching in Seattle. The following year, Macedo Soares came to visit her in New York, where she took a fatal overdose of sleeping pills. Bishop’s life in Brazil was over. She began teaching at Harvard in 1970, standing in at first for Lowell. Here she met Alice Methfessel, a spirited young woman who would be the partner of her last years. Marshall’s book is the first to make use of a trove of papers that offers an unusually intimate window into this period, and her focus on them perhaps inevitably brings to the foreground the turmoil in Bishop’s life as she approached old age under the enduring strain of alcoholism.</w:t>
      </w:r>
    </w:p>
    <w:p w:rsidR="00B54A69" w:rsidRDefault="00B54A69" w:rsidP="00B54A69"/>
    <w:p w:rsidR="00B54A69" w:rsidRDefault="00B54A69" w:rsidP="00B54A69">
      <w:r>
        <w:t>Marshall also touches on Bishop’s acquaintance in the mid-1970s with Adrienne Rich, a poet a generation younger who was becoming engaged with issues of gender and sexuality that were beginning to agitate American culture, and who respectfully challenged Bishop’s outwardly traditional, ladylike feminism. Bishop had always resented being relegated to what she considered the second-class status of “woman poet,” a category Lowell himself sometimes resorted to, and she steadfastly refused to be included in anthologies of women writers. Men and women “do not write differently,” she insisted. Yet to Rich, who had recently begun to identify as lesbian, and who shared with her the loss of a loved one to suicide, Bishop acknowledged both a desire to write more openly about women’s lives and her own anger at her male peers’ paternalism. “I must have felt the same way many years ago,” she wrote Rich, “but my only method of dealing with it was to refuse to admit it.”</w:t>
      </w:r>
    </w:p>
    <w:p w:rsidR="00B54A69" w:rsidRDefault="00B54A69" w:rsidP="00B54A69"/>
    <w:p w:rsidR="00B54A69" w:rsidRDefault="00B54A69" w:rsidP="00B54A69"/>
    <w:p w:rsidR="00B54A69" w:rsidRDefault="00B54A69" w:rsidP="00B54A69">
      <w:r>
        <w:t>Alan Wiener/Tibor de Nagy Gallery, New York</w:t>
      </w:r>
    </w:p>
    <w:p w:rsidR="00B54A69" w:rsidRDefault="00B54A69" w:rsidP="00B54A69">
      <w:r>
        <w:t>Elizabeth Bishop: Pansies, 1960; from Elizabeth Bishop: Objects &amp; Apparitions</w:t>
      </w:r>
    </w:p>
    <w:p w:rsidR="00B54A69" w:rsidRDefault="00B54A69" w:rsidP="00B54A69">
      <w:r>
        <w:t xml:space="preserve">Reviewing Bishop’s Complete Poems, 1927–1979 a decade later, Rich, now a self-described radical feminist, allowed that she had initially been put off—“repelled” is the word she uses—by the “encodings </w:t>
      </w:r>
      <w:r>
        <w:lastRenderedPageBreak/>
        <w:t>and obscurities” in Bishop’s work, though Rich had not initially connected these to Bishop’s “themes of outsiderhood and marginality.” But “especially given the times and customs of the 1940s and 1950s,” she had come to see Bishop as “remarkably honest and courageous.”</w:t>
      </w:r>
    </w:p>
    <w:p w:rsidR="00B54A69" w:rsidRDefault="00B54A69" w:rsidP="00B54A69"/>
    <w:p w:rsidR="00B54A69" w:rsidRDefault="00B54A69" w:rsidP="00B54A69">
      <w:r>
        <w:t>Rich does her level best to honor the “flexibility and sturdiness of [Bishop’s] writing, her lack of self-indulgence, her capacity to write of loss and of time past without pathos,” while her acceptance by “a white, male, and at least ostensibly heterosexual” literary establishment had been based on “her triumphs, her perfections, not…her struggles for self-definition and her sense of difference.” Rich strains more than a bit as she tries to bring her older peer in under the tent of her own activist politics; but her reading of Bishop, with its emphasis on her strategies for getting around if not openly opposing phallocratic domination and her explorations of otherness, has proven influential in Bishop’s extraordinary posthumous rise to preeminence among the poets of her generation.</w:t>
      </w:r>
    </w:p>
    <w:p w:rsidR="00B54A69" w:rsidRDefault="00B54A69" w:rsidP="00B54A69"/>
    <w:p w:rsidR="00B54A69" w:rsidRDefault="00B54A69" w:rsidP="00B54A69">
      <w:r>
        <w:t>If Bishop’s late work doesn’t break really new political ground—her conscious gestures in this direction are never as convincing as her letter-perfect evocations of what she knows and sees firsthand—the ten poems in her last book, Geography III (1976), and the few poems that follow it before her death in 1979 arrive at a new plateau of self-possession. As Cook summarizes it, “The sense of constraint in some of her earlier work vanishes, her poetic voice becomes more confident, her generic repertoire increases, and a growing sense of freedom is evident.” I am less taken with the extravagantly praised “One Art” and “In the Waiting Room” than with, say, the more narrative or discursive poems “Crusoe in England,” “The End of March,” “The Moose,” which had languished unfinished for decades, and “Poem,” about the talent for observation she finds she shares across the generations with the creator of a small painting, “a minor family relic,” that she suddenly realizes portrays a place that she too knows:</w:t>
      </w:r>
    </w:p>
    <w:p w:rsidR="00B54A69" w:rsidRDefault="00B54A69" w:rsidP="00B54A69"/>
    <w:p w:rsidR="00B54A69" w:rsidRDefault="00B54A69" w:rsidP="00B54A69">
      <w:r>
        <w:t>Our visions coincided—“visions” is</w:t>
      </w:r>
    </w:p>
    <w:p w:rsidR="00B54A69" w:rsidRDefault="00B54A69" w:rsidP="00B54A69">
      <w:r>
        <w:t>too serious a word—our looks, two looks:</w:t>
      </w:r>
    </w:p>
    <w:p w:rsidR="00B54A69" w:rsidRDefault="00B54A69" w:rsidP="00B54A69">
      <w:r>
        <w:t>art “copying from life” and life itself,</w:t>
      </w:r>
    </w:p>
    <w:p w:rsidR="00B54A69" w:rsidRDefault="00B54A69" w:rsidP="00B54A69">
      <w:r>
        <w:t>life and the memory of it so compressed</w:t>
      </w:r>
    </w:p>
    <w:p w:rsidR="00B54A69" w:rsidRDefault="00B54A69" w:rsidP="00B54A69">
      <w:r>
        <w:t>they’ve turned into each other.</w:t>
      </w:r>
    </w:p>
    <w:p w:rsidR="00B54A69" w:rsidRDefault="00B54A69" w:rsidP="00B54A69"/>
    <w:p w:rsidR="00B54A69" w:rsidRDefault="00B54A69" w:rsidP="00B54A69">
      <w:r>
        <w:t>“In the Waiting Room,” by contrast, is a parable of self-recognition (“you are an Elizabeth,/you are one of them”) that springs, significantly, from the young Bishop’s encounter with pictures of “black, naked women” whose “breasts were horrifying” in the pages of National Geographic; the poem reads like an unvarnished schematic experiment. And “One Art,” a modified villanelle written at a moment when Methfessel had decided to leave Bishop and that she described as “pure emotion,” feels motivated by the very “pathos” that Rich praises Bishop’s work for resisting. The obsessively repeated rhymes (master, disaster) and the uncharacteristically fussy diction of the closing quatrain—</w:t>
      </w:r>
    </w:p>
    <w:p w:rsidR="00B54A69" w:rsidRDefault="00B54A69" w:rsidP="00B54A69"/>
    <w:p w:rsidR="00B54A69" w:rsidRDefault="00B54A69" w:rsidP="00B54A69">
      <w:r>
        <w:t>—Even losing you (the joking voice, a gesture</w:t>
      </w:r>
    </w:p>
    <w:p w:rsidR="00B54A69" w:rsidRDefault="00B54A69" w:rsidP="00B54A69">
      <w:r>
        <w:t>I love) I shan’t have lied. It’s evident</w:t>
      </w:r>
    </w:p>
    <w:p w:rsidR="00B54A69" w:rsidRDefault="00B54A69" w:rsidP="00B54A69">
      <w:r>
        <w:t>the art of losing’s not too hard to master</w:t>
      </w:r>
    </w:p>
    <w:p w:rsidR="00B54A69" w:rsidRDefault="00B54A69" w:rsidP="00B54A69">
      <w:r>
        <w:t>though it may look like (Write it!) like disaster.</w:t>
      </w:r>
    </w:p>
    <w:p w:rsidR="00B54A69" w:rsidRDefault="00B54A69" w:rsidP="00B54A69"/>
    <w:p w:rsidR="00B54A69" w:rsidRDefault="00B54A69" w:rsidP="00B54A69">
      <w:r>
        <w:t>—betray an anomalous unworked-through desperation.</w:t>
      </w:r>
    </w:p>
    <w:p w:rsidR="00B54A69" w:rsidRDefault="00B54A69" w:rsidP="00B54A69"/>
    <w:p w:rsidR="00B54A69" w:rsidRDefault="00B54A69" w:rsidP="00B54A69">
      <w:r>
        <w:t>Against “One Art”’s sentimentalism—a quality that rarely pokes through in Bishop—stands the matter-of-fact acknowledgment of the attractions of self-pity in what many consider her greatest achievement, the crypto-autobiographical “Crusoe in England”:</w:t>
      </w:r>
    </w:p>
    <w:p w:rsidR="00B54A69" w:rsidRDefault="00B54A69" w:rsidP="00B54A69"/>
    <w:p w:rsidR="00B54A69" w:rsidRDefault="00B54A69" w:rsidP="00B54A69">
      <w:r>
        <w:t>I often gave way to self-pity….</w:t>
      </w:r>
    </w:p>
    <w:p w:rsidR="00B54A69" w:rsidRDefault="00B54A69" w:rsidP="00B54A69">
      <w:r>
        <w:t>What’s wrong about self-pity anyway?</w:t>
      </w:r>
    </w:p>
    <w:p w:rsidR="00B54A69" w:rsidRDefault="00B54A69" w:rsidP="00B54A69">
      <w:r>
        <w:t>With my legs dangling down familiarly</w:t>
      </w:r>
    </w:p>
    <w:p w:rsidR="00B54A69" w:rsidRDefault="00B54A69" w:rsidP="00B54A69">
      <w:r>
        <w:t>over a crater’s edge, I told myself</w:t>
      </w:r>
    </w:p>
    <w:p w:rsidR="00B54A69" w:rsidRDefault="00B54A69" w:rsidP="00B54A69">
      <w:r>
        <w:t>“Pity should begin at home.” So the more</w:t>
      </w:r>
    </w:p>
    <w:p w:rsidR="00B54A69" w:rsidRDefault="00B54A69" w:rsidP="00B54A69">
      <w:r>
        <w:t>pity I felt, the more I felt at home.</w:t>
      </w:r>
    </w:p>
    <w:p w:rsidR="00B54A69" w:rsidRDefault="00B54A69" w:rsidP="00B54A69"/>
    <w:p w:rsidR="00B54A69" w:rsidRDefault="00B54A69" w:rsidP="00B54A69">
      <w:r>
        <w:t>What’s most remarkable, perhaps—accurate, spontaneous, and mysterious—in this self-portrait of a world traveler back from a life-changing sojourn elsewhere, “drinking my real tea,/surrounded by uninteresting lumber” and without “my dear Friday,” is the note of truculent humor that humanizes, domesticates, Crusoe’s—and Bishop’s—resignation in the face of ultimate loss. It is the same saving bravery, indeed, that operates so movingly in her letters. Surrounded as she was by a bevy of poets—Berryman, Schwartz, Jarrell, Plath, Sexton, Lowell himself—whose lives were touched and in many cases destroyed by mental illness, and given her own precarious family history, she was, she wrote a friend, “determined that I am one poet who’s going to stay sane till the bitter end.”</w:t>
      </w:r>
    </w:p>
    <w:p w:rsidR="00B54A69" w:rsidRDefault="00B54A69" w:rsidP="00B54A69"/>
    <w:p w:rsidR="00B54A69" w:rsidRDefault="00B54A69" w:rsidP="00B54A69">
      <w:r>
        <w:t xml:space="preserve">Marshall’s book offers a portrait of a human being who often resembles the “finical, awkward” sandpiper of Bishop’s poem of the same name, “in a state of controlled panic…preoccupied…obsessed”; or the “creature divided” of her last poem, the magical “Sonnet,” with its “compass needle/wobbling and wavering,/undecided.” Her Bishop is by turns loving and needy, libidinous and stoical, manipulative and matter-of-fact; and Bishop presented herself in similar terms as she carried out what James Merrill </w:t>
      </w:r>
      <w:r>
        <w:lastRenderedPageBreak/>
        <w:t>called her “instinctive, modest, lifelong impersonations of an ordinary woman.” But “Sonnet” ends this way:</w:t>
      </w:r>
    </w:p>
    <w:p w:rsidR="00B54A69" w:rsidRDefault="00B54A69" w:rsidP="00B54A69"/>
    <w:p w:rsidR="00B54A69" w:rsidRDefault="00B54A69" w:rsidP="00B54A69">
      <w:r>
        <w:t>Freed—the broken</w:t>
      </w:r>
    </w:p>
    <w:p w:rsidR="00B54A69" w:rsidRDefault="00B54A69" w:rsidP="00B54A69">
      <w:r>
        <w:t>thermometer’s mercury</w:t>
      </w:r>
    </w:p>
    <w:p w:rsidR="00B54A69" w:rsidRDefault="00B54A69" w:rsidP="00B54A69">
      <w:r>
        <w:t>running away;</w:t>
      </w:r>
    </w:p>
    <w:p w:rsidR="00B54A69" w:rsidRDefault="00B54A69" w:rsidP="00B54A69">
      <w:r>
        <w:t>and the rainbow-bird</w:t>
      </w:r>
    </w:p>
    <w:p w:rsidR="00B54A69" w:rsidRDefault="00B54A69" w:rsidP="00B54A69">
      <w:r>
        <w:t>from the narrow bevel</w:t>
      </w:r>
    </w:p>
    <w:p w:rsidR="00B54A69" w:rsidRDefault="00B54A69" w:rsidP="00B54A69">
      <w:r>
        <w:t>of the empty mirror,</w:t>
      </w:r>
    </w:p>
    <w:p w:rsidR="00B54A69" w:rsidRDefault="00B54A69" w:rsidP="00B54A69">
      <w:r>
        <w:t>flying wherever</w:t>
      </w:r>
    </w:p>
    <w:p w:rsidR="00B54A69" w:rsidRDefault="00B54A69" w:rsidP="00B54A69">
      <w:r>
        <w:t>it feels like, gay!3</w:t>
      </w:r>
    </w:p>
    <w:p w:rsidR="00B54A69" w:rsidRDefault="00B54A69" w:rsidP="00B54A69"/>
    <w:p w:rsidR="00B54A69" w:rsidRDefault="00B54A69" w:rsidP="00B54A69">
      <w:r>
        <w:t>It is the urge toward freedom, against and in spite of being “caught,” that makes “Sonnet” such a definitive testament of experiential ambivalence. Bishop could imagine another existence—running away, unfettered, gay—if only perhaps in another world.</w:t>
      </w:r>
    </w:p>
    <w:p w:rsidR="00B54A69" w:rsidRDefault="00B54A69" w:rsidP="00B54A69"/>
    <w:p w:rsidR="00B54A69" w:rsidRDefault="00B54A69" w:rsidP="00B54A69">
      <w:r>
        <w:t>Marshall intersperses her narration of Bishop’s life with chapters about being her student that add little to our understanding of the poet’s life. And her referring to her subject as “Elizabeth” feels a tad cloying, given that Bishop always insisted on addressing her students by their surnames. Surprisingly, there is no mention of her lifelong practice as a gifted Sunday painter—what, I’ve often wondered, do the overemphatic power lines in her townscapes represent, connection or constriction?—or of her remarkable work as a translator.</w:t>
      </w:r>
    </w:p>
    <w:p w:rsidR="00B54A69" w:rsidRDefault="00B54A69" w:rsidP="00B54A69"/>
    <w:p w:rsidR="00B54A69" w:rsidRDefault="00B54A69" w:rsidP="00B54A69">
      <w:r>
        <w:t>It would have been instructive, too, to learn from Marshall, as we do from Cook, that Bishop found solace in the writings of the eighteenth-century English divine Sydney Smith, whose letters contained “the only sensible advice” she felt she had ever heard (“Take short views of life,” “Be as busy as you can,” “Live as well as you dare”). She wrote Lowell that she read them over “two or three times a year” for encouragement and couldn’t think of “any more cheering reading.” What Bishop responded to in Smith, no doubt, is the same doughty stoicism that was such an indelible part of her own northern character. It is there in her favorite lines of her own (from “The Bight”), which she wanted incised on her gravestone: “All the untidy activity continues,/awful but cheerful.”</w:t>
      </w:r>
    </w:p>
    <w:p w:rsidR="00B54A69" w:rsidRDefault="00B54A69" w:rsidP="00B54A69"/>
    <w:p w:rsidR="00B54A69" w:rsidRDefault="00B54A69" w:rsidP="00B54A69">
      <w:r>
        <w:t xml:space="preserve">More Bishop books are underway, among them her complete correspondence with Moore and her journals. There will be other biographies, too, and critical interest in her work shows no sign of abating. There is much more to learn about the banked fires that compelled this reticent yet forthright figure </w:t>
      </w:r>
      <w:r>
        <w:lastRenderedPageBreak/>
        <w:t>who stood at the crossroads of a world of “Closets, closets, and more closets,” as she approvingly put it, and a liberation that has all but dispensed with privacy; and whose own poems evolved from cool metaphysical constructions to crystalline lyrics that give the illusion of utter transparency.</w:t>
      </w:r>
    </w:p>
    <w:p w:rsidR="00B54A69" w:rsidRDefault="00B54A69" w:rsidP="00B54A69"/>
    <w:p w:rsidR="00B54A69" w:rsidRDefault="00B54A69" w:rsidP="00B54A69">
      <w:pPr>
        <w:pBdr>
          <w:bottom w:val="single" w:sz="6" w:space="1" w:color="auto"/>
        </w:pBdr>
      </w:pPr>
      <w:r>
        <w:t>One of the subjects that feel ripe for investigation is what in fact is “womanly,” as Lowell put it, about Bishop’s genius. Pace Bishop, it seems arguable that women and men do write differently—but how, exactly, and what does it signify? What is the gendered dimension of the hard-won wisdom that underlies Bishop’s unique power as a poet and makes the unpredictable yet inexorable trajectory of her work so endlessly absorbing to contemplate? Maybe it has something to do with her “chief complaint against the opposite sex”: that “they don’t see things. They’re always having ideas and theories, and not noticing the detail at hand.”4 Not much escaped Bishop’s unshowy, razor-sharp notice. She stayed true to her original project, too; she almost never repeated herself. Her thinking with her feelings, her clear-eyed, humane sounding of reality—“‘Life’s like that./We know it (also death)’”—kept on evolving, deepening until the very end.</w:t>
      </w:r>
    </w:p>
    <w:p w:rsidR="00B54A69" w:rsidRDefault="00B54A69"/>
    <w:p w:rsidR="00B54A69" w:rsidRDefault="00B54A69" w:rsidP="00B54A69">
      <w:r>
        <w:t>Slaves in the White House</w:t>
      </w:r>
    </w:p>
    <w:p w:rsidR="00B54A69" w:rsidRDefault="00B54A69" w:rsidP="00B54A69">
      <w:r>
        <w:t>Susan Dunn MAY 11, 2017 ISSUE</w:t>
      </w:r>
    </w:p>
    <w:p w:rsidR="00B54A69" w:rsidRDefault="00B54A69" w:rsidP="00B54A69">
      <w:r>
        <w:t>Ties That Bound: Founding First Ladies and Slaves</w:t>
      </w:r>
    </w:p>
    <w:p w:rsidR="00B54A69" w:rsidRDefault="00B54A69" w:rsidP="00B54A69">
      <w:r>
        <w:t>by Marie Jenkins Schwartz</w:t>
      </w:r>
    </w:p>
    <w:p w:rsidR="00B54A69" w:rsidRDefault="00B54A69" w:rsidP="00B54A69">
      <w:r>
        <w:t>University of Chicago Press, 420 pp., $35.00</w:t>
      </w:r>
    </w:p>
    <w:p w:rsidR="00B54A69" w:rsidRDefault="00B54A69" w:rsidP="00B54A69"/>
    <w:p w:rsidR="00B54A69" w:rsidRDefault="00B54A69" w:rsidP="00B54A69">
      <w:r>
        <w:t>Collection of the Jordan Schnitzer Family Foundation/©Kara Walker</w:t>
      </w:r>
    </w:p>
    <w:p w:rsidR="00B54A69" w:rsidRDefault="00B54A69" w:rsidP="00B54A69">
      <w:r>
        <w:t>Kara Walker: The Emancipation Approximation (Scene #18), 1999–2000; from the exhibition ‘Emancipating the Past: Kara Walker’s Tales of Slavery and Power—From the Collections of Jordan D. Schnitzer and the Jordan Schnitzer Family Foundation’ on view at the University Museum of Contemporary Art at the University of Massachusetts, Amherst, through April 30, 2017</w:t>
      </w:r>
    </w:p>
    <w:p w:rsidR="00B54A69" w:rsidRDefault="00B54A69" w:rsidP="00B54A69">
      <w:r>
        <w:t>The “fierce spirit of liberty is stronger in the English Colonies probably than in any other people of the earth,” declared the great Irish statesman and author Edmund Burke to the British Parliament in 1775, urging conciliation and not war with the colonists. And the people of the American South, he continued, were attached to liberty “with a higher and more stubborn spirit” than those of the North. Southern slave-owners knew what bondage meant and thus valued their own freedom, including the freedom to oppress others, that much more strongly. “Such will be all masters of slaves, who are not slaves themselves,” Burke reflected. “In such a people, the haughtiness of domination combines with the spirit of freedom, fortifies it, and renders it invincible.”</w:t>
      </w:r>
    </w:p>
    <w:p w:rsidR="00B54A69" w:rsidRDefault="00B54A69" w:rsidP="00B54A69"/>
    <w:p w:rsidR="00B54A69" w:rsidRDefault="00B54A69" w:rsidP="00B54A69">
      <w:r>
        <w:lastRenderedPageBreak/>
        <w:t>George Washington was of that South, where ideals of liberty reinforced and were reinforced by a culture of buying, owning, and selling human beings. Furious that Great Britain was taxing the colonies without their consent, he urged resistance. “No power upon Earth can compel us to do otherwise,” he wrote, “till they have first reduced us to the most abject state of Slavery that was ever designed for Mankind.”</w:t>
      </w:r>
    </w:p>
    <w:p w:rsidR="00B54A69" w:rsidRDefault="00B54A69" w:rsidP="00B54A69"/>
    <w:p w:rsidR="00B54A69" w:rsidRDefault="00B54A69" w:rsidP="00B54A69">
      <w:r>
        <w:t>Did Washington notice the tragic irony? He told a manager of his Mount Vernon plantation in 1779 that it was “of very little consequence” to him if his property was in slaves or bank certificates, but it was slave labor, along with land speculation, that made him one of the richest men in Virginia. Still, he professed pity for “these poor wretches” and detested the idea of offering his slaves in a public sale. In 1794, he wrote of his earnest desire “to liberate a certain species of property which I possess, very repugnantly to my own feelings.” And by 1797, he wished “that the Legislature of this State could see the policy of a gradual Abolition of Slavery.”</w:t>
      </w:r>
    </w:p>
    <w:p w:rsidR="00B54A69" w:rsidRDefault="00B54A69" w:rsidP="00B54A69"/>
    <w:p w:rsidR="00B54A69" w:rsidRDefault="00B54A69" w:rsidP="00B54A69">
      <w:r>
        <w:t>Aware of the radical injustice of slavery and conspicuously protective of his own legacy, in his last will and testament the father of the country provided for the freedom of his slaves after the death of his wife Martha. He instructed that the oldest among them be well clothed and fed and that the youngest be taught reading, writing, and a useful trade. Only his valet William Lee was to be granted liberty immediately upon Washington’s death, with the promise of an annuity and the right to remain at Mount Vernon “as a testimony of my sense of his attachment to me, and for his faithful services during the Revolutionary War.” Fearful that his family might obstruct his directions, Washington demanded that “this clause respecting Slaves and every part thereof be religiously fulfilled…without evasion, neglect or delay.”</w:t>
      </w:r>
    </w:p>
    <w:p w:rsidR="00B54A69" w:rsidRDefault="00B54A69" w:rsidP="00B54A69"/>
    <w:p w:rsidR="00B54A69" w:rsidRDefault="00B54A69" w:rsidP="00B54A69">
      <w:r>
        <w:t>George Washington stands tall in the historical record. Neither Thomas Jefferson nor James Madison expressed or demonstrated such concern and empathy for their enslaved servants. In her absorbing Ties That Bound, Marie Jenkins Schwartz, the author of Born in Bondage: Growing Up Enslaved in the Antebellum South (2000) and Birthing a Slave: Motherhood and Medicine in the Antebellum South (2006), focuses on the intimately intertwined lives of those three Virginian presidents, their wives and families, and their slaves.</w:t>
      </w:r>
    </w:p>
    <w:p w:rsidR="00B54A69" w:rsidRDefault="00B54A69" w:rsidP="00B54A69"/>
    <w:p w:rsidR="00B54A69" w:rsidRDefault="00B54A69" w:rsidP="00B54A69">
      <w:r>
        <w:t>The story of the Founders and slavery is one of the most vexed in American history, analyzed and debated generation after generation. Ties That Bound doesn’t unravel the moral or sociological underpinnings and consequences of those tangled connections, but it does contribute a fresh and valuable dimension to that long argument with its fine-grained portraits of domestic life in the South in the early republic. Building on the pioneering work of Annette Gordon-Reed, Elizabeth Dowling Taylor, and many other scholars, Schwartz adeptly demonstrates that, despite the masters’ and mistresses’ obeisance to the self-serving and self-protective myth that there existed a caring and mutually beneficial relationship between them and their slaves, neither the powerful nor the powerless were able to escape from the demeaning bonds of slavery.</w:t>
      </w:r>
    </w:p>
    <w:p w:rsidR="00B54A69" w:rsidRDefault="00B54A69" w:rsidP="00B54A69"/>
    <w:p w:rsidR="00B54A69" w:rsidRDefault="00B54A69" w:rsidP="00B54A69">
      <w:r>
        <w:t>Surrounded by slaves from childhood, Martha Washington viewed them as part of the furnishings of daily life. She grew up on her parents’ tobacco plantation in Virginia. Her father, Jack Dandridge, while still married to her mother Fanny, had a relationship with a slave that resulted in the birth of at least one child, Ann Dandridge, Martha’s enslaved half-sister. “Like the patriarchs of old, our men live all in one house with their wives and their concubines,” commented the South Carolina writer Mary Boykin Chesnut, a caustic observer of southern mores in the Civil War era. “The mulattoes one sees in every family exactly resemble the white children.”</w:t>
      </w:r>
    </w:p>
    <w:p w:rsidR="00B54A69" w:rsidRDefault="00B54A69" w:rsidP="00B54A69"/>
    <w:p w:rsidR="00B54A69" w:rsidRDefault="00B54A69" w:rsidP="00B54A69">
      <w:r>
        <w:t>Martha’s first marriage was to Daniel Parke Custis, a wealthy plantation owner whose father, John Custis IV, also had a child, Jack, with one of his slaves. Martha and Daniel eventually brought the young Jack (who died soon after) and Ann Dandridge to live in the Custis house. After seven years of marriage, Daniel died, leaving an estate that included thousands of acres of land in eastern Virginia and three hundred slaves, but no will. According to Virginia law, Martha was entitled to the use of one third of his estate and would serve as the steward of the rest until her children came of age.</w:t>
      </w:r>
    </w:p>
    <w:p w:rsidR="00B54A69" w:rsidRDefault="00B54A69" w:rsidP="00B54A69"/>
    <w:p w:rsidR="00B54A69" w:rsidRDefault="00B54A69" w:rsidP="00B54A69">
      <w:r>
        <w:t>She brought her inherited wealth to Mount Vernon when she married George Washington in 1759. She brought her children, Jacky and Patsy, too, as well as Ann. Circumstantial evidence, according to Schwartz, suggests that teenaged Jacky had a child with Ann, his mother’s half-sister. Their child, William, grew up in the Washington home, the light-skinned son of an enslaved mother. He was the only slave Martha ever freed. But before that the Washingtons treated him as if he were free; and although there was never a deed of manumission, his name was omitted from the list of Mount Vernon slaves.</w:t>
      </w:r>
    </w:p>
    <w:p w:rsidR="00B54A69" w:rsidRDefault="00B54A69" w:rsidP="00B54A69"/>
    <w:p w:rsidR="00B54A69" w:rsidRDefault="00B54A69" w:rsidP="00B54A69">
      <w:r>
        <w:t>While dutifully managing her various households in New York, Philadelphia, and Mount Vernon, Martha insisted on obedience and respect from her slaves. Her personal maid, the young Oney Judge, Schwartz writes, “learned to anticipate her mistress’s every demand, to stand aside when her mistress did not need her,” and to keep her “facial expression pleasant and friendly.” Martha scarcely recognized the humanity of her enslaved help. When a young child who belonged to her niece died, she advised her not to console the grieving family. “Blacks are so bad in thair nature,” she judged, “that they have not the least gratatude for the kindness that may be shewed to them.”</w:t>
      </w:r>
    </w:p>
    <w:p w:rsidR="00B54A69" w:rsidRDefault="00B54A69" w:rsidP="00B54A69"/>
    <w:p w:rsidR="00B54A69" w:rsidRDefault="00B54A69" w:rsidP="00B54A69">
      <w:r>
        <w:t xml:space="preserve">Though her house slaves worked from 4:30 in the morning until 8:00 at night—or after, if the Washingtons requested a late supper—Martha nevertheless groused that “they always idle half their time away.” Her maid and seamstress Charlotte, she complained, “will lay herself up for as little as any one will.” Still, when slave children frolicked in the gardens of Mount Vernon, disturbing the elaborate flower beds, George and Martha tolerated their playfulness. The Washingtons “walked a fine line when it came to discipline,” Schwartz comments. Slave owners “could employ violence, psychological pressure, or the threat of violence and sale to make slaves do as they were told,” and yet slaves were a </w:t>
      </w:r>
      <w:r>
        <w:lastRenderedPageBreak/>
        <w:t>reflection on their masters, displaying, through their behavior and manners, the refinement and beneficence of the family.</w:t>
      </w:r>
    </w:p>
    <w:p w:rsidR="00B54A69" w:rsidRDefault="00B54A69" w:rsidP="00B54A69"/>
    <w:p w:rsidR="00B54A69" w:rsidRDefault="00B54A69" w:rsidP="00B54A69">
      <w:r>
        <w:t>In their New York residence, at the outset of Washington’s presidency, George and Martha were served by slaves they had brought from Mount Vernon, setting a dismal precedent for his successors: seven of the next fourteen presidents elected before the Civil War—Jefferson, Madison, Monroe, Jackson, Tyler, Polk, and Taylor—would staff the White House with their slaves. When the nation’s capital moved to Philadelphia, the Washingtons again took slaves with them. But now there was a problem: in 1780, Pennsylvania had passed a law for gradual emancipation, stipulating that slaves brought into the state—for example, by southerners conducting business there—could, after six months’ residence, petition for freedom. “The idea of freedom might be too great a temptation for them to resist,” Washington coolly remarked, and so he and Martha decided to send their slaves back to Mount Vernon every few months in order to evade the law. Even so, in 1796 Martha’s maid Oney Judge fled the Washingtons’ Philadelphia home for freedom in New Hampshire, and later the president’s enslaved cook Hercules also escaped to freedom.</w:t>
      </w:r>
    </w:p>
    <w:p w:rsidR="00B54A69" w:rsidRDefault="00B54A69" w:rsidP="00B54A69"/>
    <w:p w:rsidR="00B54A69" w:rsidRDefault="00B54A69" w:rsidP="00B54A69">
      <w:r>
        <w:t>Martha Washington was faithful to her husband’s will, freeing the slaves he owned a year after his death. But except for William, the slave who may have been her grandchild, she left the slaves she had inherited from her previous marriage to the heirs of Daniel Parke Custis—Jacky’s children, Nelly and Wash, who would pass them on to their own children, one of whom would marry Robert E. Lee. George Washington’s nephew, Supreme Court Justice Bushrod Washington, inherited a large part of the Mount Vernon estate after Martha’s death. Unwilling to follow his uncle’s example, Bushrod made his own slaves understand that they had no hope of freedom upon his death. No member of George Washington’s family shared his disdain for slavery, leaving his final gift of freedom a solitary and noble act.</w:t>
      </w:r>
    </w:p>
    <w:p w:rsidR="00B54A69" w:rsidRDefault="00B54A69" w:rsidP="00B54A69"/>
    <w:p w:rsidR="00B54A69" w:rsidRDefault="00B54A69" w:rsidP="00B54A69">
      <w:r>
        <w:t>Perhaps not totally solitary. Thomas Jefferson freed a few of his slaves, but they included the children he fathered with his slave Sally Hemings. Sally was the half-sister and property of Jefferson’s wife, Martha Wayles Skelton Jefferson. Martha’s mother had died in childbirth, and her father, John Wayles, after being widowed twice more, turned to a concubine, his slave Betty Hemings, the light-skinned daughter of an English ship captain and an African woman. They had six children, including Sally.</w:t>
      </w:r>
    </w:p>
    <w:p w:rsidR="00B54A69" w:rsidRDefault="00B54A69" w:rsidP="00B54A69"/>
    <w:p w:rsidR="00B54A69" w:rsidRDefault="00B54A69" w:rsidP="00B54A69">
      <w:r>
        <w:t>In 1773, a year after Martha’s marriage to Thomas Jefferson, her father died, and she inherited Betty Hemings and her children—Martha’s half-siblings—and incorporated them into the slave culture at Jefferson’s Monticello estate. After Martha died from complications of childbirth in 1782, Betty Hemings and members of her family cared for Martha’s two young daughters, Patsy and Maria, just as they had cared for Martha after her own mother’s death. A few years later, while Thomas Jefferson was serving in Paris as the American minister to France, Betty’s light-skinned, well-spoken, fourteen-year-old daughter Sally crossed the Atlantic to serve as Patsy’s maid. Sally became Jefferson’s concubine, and together they would have six children, four of whom survived to adulthood.</w:t>
      </w:r>
    </w:p>
    <w:p w:rsidR="00B54A69" w:rsidRDefault="00B54A69" w:rsidP="00B54A69"/>
    <w:p w:rsidR="00B54A69" w:rsidRDefault="00B54A69" w:rsidP="00B54A69">
      <w:r>
        <w:t>Though it circumvented Jefferson’s promise to his dying wife not to remarry, his long liaison with Sally Hemings forced him to confront his own tortured and racist feelings about slavery and miscegenation. In his Notes on the State of Virginia he had already asserted that blacks “are inferior to the whites in the endowments both of body and mind.” Believing that blacks represented a “different species of the same genus,” he concluded that there should be no mixing of the races. And if slaves were to be emancipated, they should “be removed beyond the reach of mixture” and deported to Africa or the Caribbean. But the racial mixing he abhorred exactly described his relationship with Sally, which resulted in a new family, one that he was unwilling to abandon or to avow.</w:t>
      </w:r>
    </w:p>
    <w:p w:rsidR="00B54A69" w:rsidRDefault="00B54A69" w:rsidP="00B54A69"/>
    <w:p w:rsidR="00B54A69" w:rsidRDefault="00B54A69" w:rsidP="00B54A69">
      <w:r>
        <w:t>Despite the persistent interweaving of the Hemings clan with Jefferson and his family, the line between masters and slaves blurred only gradually and incompletely. The southern myth of racial separation and purity was maintained while the reality of consanguinity was secretly acknowledged. Even as the two families colluded in pretending not to know who fathered Sally’s children—or who, for that matter, had fathered Sally—they were bound by unassailable ties.</w:t>
      </w:r>
    </w:p>
    <w:p w:rsidR="00B54A69" w:rsidRDefault="00B54A69" w:rsidP="00B54A69"/>
    <w:p w:rsidR="00B54A69" w:rsidRDefault="00B54A69" w:rsidP="00B54A69">
      <w:r>
        <w:t>When Jefferson was elected to the presidency in 1801, his daughter Patsy, now married to Thomas Mann Randolph Jr., brought two of her young children—Ellen and Jeff—to Washington under the care of Priscilla Hemings, the wife of one of Betty Hemings’s sons. Eight years later, when the Jeffersons and the Randolphs were back home in Virginia, Patsy served as the mistress of Monticello, supervising her enslaved half-siblings and helping them learn a trade so that, one distant day, they would be able to support themselves as free people. For the children of Jefferson and Sally Hemings, there was at least that prospect of eventual freedom, which, as one son later said, permitted them to be “measurably happy.”</w:t>
      </w:r>
    </w:p>
    <w:p w:rsidR="00B54A69" w:rsidRDefault="00B54A69" w:rsidP="00B54A69"/>
    <w:p w:rsidR="00B54A69" w:rsidRDefault="00B54A69" w:rsidP="00B54A69">
      <w:r>
        <w:t>The Jefferson, Hemings, and Randolph families shared an intricate genealogical tree. They were related both by blood and by proximity—on Saturday nights, Sally’s sons by Jefferson, Beverly and Eston, played the fiddle while their nieces, Patsy’s daughters, danced with wealthy, eligible young men. Names also connected them—all of Sally’s children except for one were named after people in the Jefferson-Randolph clan, and a year after Sally and Thomas Jefferson had a son named Madison, Patsy gave birth to her own son, James Madison Randolph.</w:t>
      </w:r>
    </w:p>
    <w:p w:rsidR="00B54A69" w:rsidRDefault="00B54A69" w:rsidP="00B54A69"/>
    <w:p w:rsidR="00B54A69" w:rsidRDefault="00B54A69" w:rsidP="00B54A69">
      <w:r>
        <w:t>In his will, Jefferson freed Madison and Eston. His and Sally’s two other children, their daughter Harriet and son Beverly, fled Monticello before his death. No one pursued them. Harriet, Beverly, and Eston would assimilate into white society, marry into respectable families, and raise children. Madison, who later wrote bitterly that Jefferson “was not in the habit of showing partiality or fatherly affection” to him and his siblings, preferred to identify as black. Jefferson did not free Sally in his will, but she left Monticello anyway and lived with the families of Madison and Eston until her death in 1835.</w:t>
      </w:r>
    </w:p>
    <w:p w:rsidR="00B54A69" w:rsidRDefault="00B54A69" w:rsidP="00B54A69"/>
    <w:p w:rsidR="00B54A69" w:rsidRDefault="00B54A69" w:rsidP="00B54A69">
      <w:r>
        <w:lastRenderedPageBreak/>
        <w:t>A year before Jefferson died, Patsy’s daughter Ellen married Joseph Coolidge of Boston. Upon her arrival in Massachusetts, Ellen shared with her grandfather her first impressions of New England. “It is certainly a pleasing sight, this flourishing state of things,” she wrote. “It has given me an idea of prosperity and improvement, such as I fear our Southern States cannot hope for, whilst the canker of slavery eats into their hearts, and diseases the whole body by this ulcer at the core.”</w:t>
      </w:r>
    </w:p>
    <w:p w:rsidR="00B54A69" w:rsidRDefault="00B54A69" w:rsidP="00B54A69"/>
    <w:p w:rsidR="00B54A69" w:rsidRDefault="00B54A69" w:rsidP="00B54A69">
      <w:r>
        <w:t>In 1794, a year after her husband John Todd died, Dolley Payne Todd married James Madison. She had grown up in a modest, slave-owning family in Virginia, though her Quaker parents liberated their five slaves while she was in her teens. But when Dolley and her young son Payne Todd moved to Montpelier, Madison’s Virginia estate, where more than a hundred slaves worked, she took to the part of plantation mistress as though she had been born to it. Fully engaged in running her household, she supervised the domestic slaves and even monitored some who toiled outside—field workers and artisans. Not least, like all other plantation mistresses, she was the “keeper of the keys,” a position, Schwartz notes, founded on the premise that slaves would steal anything they could if given the chance. For that infraction, Dolley once resorted to temporarily banishing her maid Sukey from the mansion.</w:t>
      </w:r>
    </w:p>
    <w:p w:rsidR="00B54A69" w:rsidRDefault="00B54A69" w:rsidP="00B54A69"/>
    <w:p w:rsidR="00B54A69" w:rsidRDefault="00B54A69" w:rsidP="00B54A69">
      <w:r>
        <w:t>Years later, Madison expressed sympathy for the arduous tasks performed by women like his wife. According to the English writer Harriet Martineau, who visited Montpelier in 1835, the former president said, with an obtuseness that reflected his obeisance to southern mores, that he pitied slave mistresses</w:t>
      </w:r>
    </w:p>
    <w:p w:rsidR="00B54A69" w:rsidRDefault="00B54A69" w:rsidP="00B54A69"/>
    <w:p w:rsidR="00B54A69" w:rsidRDefault="00B54A69" w:rsidP="00B54A69">
      <w:r>
        <w:t>even more than their negroes, and that the saddest slavery of all was that of the conscientious Southern women. They cannot trust their slaves in the smallest particulars, and have to superintend the execution of all their own orders.</w:t>
      </w:r>
    </w:p>
    <w:p w:rsidR="00B54A69" w:rsidRDefault="00B54A69" w:rsidP="00B54A69"/>
    <w:p w:rsidR="00B54A69" w:rsidRDefault="00B54A69" w:rsidP="00B54A69">
      <w:r>
        <w:t>Whatever burdens her husband thought she was bearing, Dolley’s life was made much easier thanks to slaves. Like Martha Washington, she thought of them not as people capable of thoughts and emotions, but rather as a way by which work could be done for her. When Madison served as secretary of state under Thomas Jefferson, the couple brought more than two dozen slaves to Washington. The lively and fashionable Dolley loved to entertain, and sometimes two hundred guests—occasionally five hundred—attended parties arranged and served by her slaves.</w:t>
      </w:r>
    </w:p>
    <w:p w:rsidR="00B54A69" w:rsidRDefault="00B54A69" w:rsidP="00B54A69"/>
    <w:p w:rsidR="00B54A69" w:rsidRDefault="00B54A69" w:rsidP="00B54A69">
      <w:r>
        <w:t>Unlike Washington or Jefferson, James Madison bore few scars of inner conflict over slavery. He neither defended it nor called for its abolition, prudently hoping to avoid such a divisive and incendiary subject. But President Madison’s secretary Edward Coles, appalled by slavery’s relentless cruelty, abandoned Virginia in 1819 for Illinois, freed his slaves there, and gave each head of family 160 acres. On board the barges that carried them all up the Ohio River to Illinois, he told them that they would soon be free. “The effect on them was electrical,” he later wrote. “In breathless silence they stood before me, unable to answer a word, but with countenances beaming with an expression…which no language can describe.”</w:t>
      </w:r>
    </w:p>
    <w:p w:rsidR="00B54A69" w:rsidRDefault="00B54A69" w:rsidP="00B54A69"/>
    <w:p w:rsidR="00B54A69" w:rsidRDefault="00B54A69" w:rsidP="00B54A69">
      <w:r>
        <w:t>Coles had repeatedly urged Madison to free his slaves, too—if not for moral reasons then for the sake of his legacy, “to put a proper finish to your life and character,” he counseled in 1832. But even if Madison had wanted to do so, he knew no alternative to the slave economy. Instead, he raised capital by selling sixteen slaves in 1834 and twelve more the following year.</w:t>
      </w:r>
    </w:p>
    <w:p w:rsidR="00B54A69" w:rsidRDefault="00B54A69" w:rsidP="00B54A69"/>
    <w:p w:rsidR="00B54A69" w:rsidRDefault="00B54A69" w:rsidP="00B54A69">
      <w:r>
        <w:t>His death in June 1836 left Montpelier in the direst straits. Within a few months, Dolley started selling slaves, ignoring the clause in her husband’s will ordering that no slaves be sold without their consent. In vain her slaves cried and protested. “We are afraid we shall be bought by what are called negro buyers and sent away from our husbands and wives,” wrote one slave, pleading with Dolley to find a local buyer. “Think my dear misstress what our sorrow must be.”</w:t>
      </w:r>
    </w:p>
    <w:p w:rsidR="00B54A69" w:rsidRDefault="00B54A69" w:rsidP="00B54A69"/>
    <w:p w:rsidR="00B54A69" w:rsidRDefault="00B54A69" w:rsidP="00B54A69">
      <w:r>
        <w:t>Most of the slaves at Montpelier were sold away from the plantation. Some remained with the new owner, and the rest were retained by Dolley and her son Payne. Dolley sold Sukey, her maid of more than forty years, to a family in Washington for a set term of years, after which she would finally be free. An abolitionist newspaper in upstate New York reported on the sale, noting that “the price was paid” to Mrs. Madison, and that Sukey was now at work “with the prospect of freedom some time.”</w:t>
      </w:r>
    </w:p>
    <w:p w:rsidR="00B54A69" w:rsidRDefault="00B54A69" w:rsidP="00B54A69"/>
    <w:p w:rsidR="00B54A69" w:rsidRDefault="00B54A69" w:rsidP="00B54A69">
      <w:r>
        <w:t>Dolley freed just one slave, her husband’s longtime valet, Paul Jennings, but only after he paid $200. Jennings raised $80 and borrowed the rest from Senator Daniel Webster of Massachusetts, eventually paying him back. Ironically, it was only the alcoholic, wastrel Payne Todd who freed his fifteen remaining slaves in his will. His many creditors contested that gift, but the slaves successfully petitioned the estate administrator for their freedom.</w:t>
      </w:r>
    </w:p>
    <w:p w:rsidR="00B54A69" w:rsidRDefault="00B54A69" w:rsidP="00B54A69"/>
    <w:p w:rsidR="00B54A69" w:rsidRDefault="00B54A69" w:rsidP="00B54A69">
      <w:r>
        <w:t>James Madison’s slaves couldn’t salvage his finances, and his indebtedness ultimately broke up their families and cast them to the wind. The ties that bound in this case were those of owner and exploitable property in a broken slave economy. Jefferson, too, blamed his slaves for his immense debts, but the ties between his white family and the enslaved Hemings family were deep, intimate, and conflicted.</w:t>
      </w:r>
    </w:p>
    <w:p w:rsidR="00B54A69" w:rsidRDefault="00B54A69" w:rsidP="00B54A69"/>
    <w:p w:rsidR="00B54A69" w:rsidRDefault="00B54A69" w:rsidP="00B54A69">
      <w:r>
        <w:t>As for the Washingtons, whereas Martha had a conventional view of the master–slave relationship, her husband recognized that slaves were more than legal property. Indeed, he was truer to Enlightenment values than many of his more philosophically inclined fellow Founders, for he did not deny that slaves, like white people, had inalienable rights to life, liberty, and the pursuit of happiness. George Washington was no radical, and he would not speak publicly against slavery lest he inflame divisions in the young republic, but by his actions and empathy he demonstrated that the ties that should bind us are those of our shared humanity.</w:t>
      </w:r>
    </w:p>
    <w:p w:rsidR="00B54A69" w:rsidRDefault="00B54A69">
      <w:bookmarkStart w:id="0" w:name="_GoBack"/>
      <w:bookmarkEnd w:id="0"/>
    </w:p>
    <w:sectPr w:rsidR="00B5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69"/>
    <w:rsid w:val="00043750"/>
    <w:rsid w:val="001D71F0"/>
    <w:rsid w:val="00203063"/>
    <w:rsid w:val="00411C5D"/>
    <w:rsid w:val="00B54A69"/>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59E3"/>
  <w15:chartTrackingRefBased/>
  <w15:docId w15:val="{C68A0391-30CC-4060-BAD4-57A852EC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2017-05-09T14:24:00Z</dcterms:created>
  <dcterms:modified xsi:type="dcterms:W3CDTF">2017-05-09T14:26:00Z</dcterms:modified>
</cp:coreProperties>
</file>