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D029B" w14:textId="77777777" w:rsidR="00A61281" w:rsidRPr="00D43328" w:rsidRDefault="00A61281" w:rsidP="00A61281">
      <w:pPr>
        <w:rPr>
          <w:sz w:val="32"/>
          <w:szCs w:val="32"/>
        </w:rPr>
      </w:pPr>
      <w:r w:rsidRPr="00D43328">
        <w:rPr>
          <w:noProof/>
          <w:sz w:val="32"/>
          <w:szCs w:val="32"/>
        </w:rPr>
        <w:drawing>
          <wp:inline distT="0" distB="0" distL="0" distR="0" wp14:anchorId="44E715CE" wp14:editId="703C600B">
            <wp:extent cx="1019175" cy="1032383"/>
            <wp:effectExtent l="0" t="0" r="0" b="0"/>
            <wp:docPr id="112353435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34352"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27598" cy="1040915"/>
                    </a:xfrm>
                    <a:prstGeom prst="rect">
                      <a:avLst/>
                    </a:prstGeom>
                  </pic:spPr>
                </pic:pic>
              </a:graphicData>
            </a:graphic>
          </wp:inline>
        </w:drawing>
      </w:r>
      <w:r w:rsidRPr="00D43328">
        <w:rPr>
          <w:sz w:val="32"/>
          <w:szCs w:val="32"/>
        </w:rPr>
        <w:t xml:space="preserve"> </w:t>
      </w:r>
      <w:r w:rsidRPr="00D43328">
        <w:rPr>
          <w:b/>
          <w:bCs/>
          <w:sz w:val="32"/>
          <w:szCs w:val="32"/>
        </w:rPr>
        <w:t>Unitarian Universalist Mental Health Network</w:t>
      </w:r>
    </w:p>
    <w:p w14:paraId="2AA9D8DD" w14:textId="714B3D25" w:rsidR="00A61281" w:rsidRPr="00D43328" w:rsidRDefault="00A61281" w:rsidP="00D43328">
      <w:pPr>
        <w:jc w:val="center"/>
        <w:rPr>
          <w:sz w:val="32"/>
          <w:szCs w:val="32"/>
        </w:rPr>
      </w:pPr>
      <w:r w:rsidRPr="00D43328">
        <w:rPr>
          <w:sz w:val="32"/>
          <w:szCs w:val="32"/>
        </w:rPr>
        <w:t>Online Worship Service</w:t>
      </w:r>
    </w:p>
    <w:p w14:paraId="50F166FB" w14:textId="77777777" w:rsidR="00A61281" w:rsidRPr="00D43328" w:rsidRDefault="00A61281" w:rsidP="00A61281">
      <w:pPr>
        <w:jc w:val="center"/>
        <w:rPr>
          <w:sz w:val="32"/>
          <w:szCs w:val="32"/>
        </w:rPr>
      </w:pPr>
      <w:r w:rsidRPr="00D43328">
        <w:rPr>
          <w:sz w:val="32"/>
          <w:szCs w:val="32"/>
        </w:rPr>
        <w:t xml:space="preserve">May 28, 2023  </w:t>
      </w:r>
    </w:p>
    <w:p w14:paraId="58089D13" w14:textId="77777777" w:rsidR="00A61281" w:rsidRPr="00D43328" w:rsidRDefault="00A61281" w:rsidP="00A61281">
      <w:pPr>
        <w:spacing w:after="0"/>
        <w:jc w:val="center"/>
        <w:rPr>
          <w:sz w:val="32"/>
          <w:szCs w:val="32"/>
        </w:rPr>
      </w:pPr>
      <w:r w:rsidRPr="00D43328">
        <w:rPr>
          <w:sz w:val="32"/>
          <w:szCs w:val="32"/>
        </w:rPr>
        <w:t>4pm PDT, 5pm MDT, 6pm CDT, 7pm EDT</w:t>
      </w:r>
    </w:p>
    <w:p w14:paraId="5D7EBF56" w14:textId="5E384619" w:rsidR="00A61281" w:rsidRPr="00D43328" w:rsidRDefault="00A61281" w:rsidP="00A61281">
      <w:pPr>
        <w:jc w:val="center"/>
        <w:rPr>
          <w:sz w:val="32"/>
          <w:szCs w:val="32"/>
        </w:rPr>
      </w:pPr>
      <w:r w:rsidRPr="00D43328">
        <w:rPr>
          <w:sz w:val="32"/>
          <w:szCs w:val="32"/>
        </w:rPr>
        <w:t xml:space="preserve">Zoom link: </w:t>
      </w:r>
      <w:hyperlink r:id="rId5" w:history="1">
        <w:r w:rsidRPr="00D43328">
          <w:rPr>
            <w:rStyle w:val="Hyperlink"/>
            <w:sz w:val="32"/>
            <w:szCs w:val="32"/>
          </w:rPr>
          <w:t>https://us02web.zoom.us/j/88699701792</w:t>
        </w:r>
      </w:hyperlink>
      <w:r w:rsidRPr="00D43328">
        <w:rPr>
          <w:sz w:val="32"/>
          <w:szCs w:val="32"/>
        </w:rPr>
        <w:t xml:space="preserve"> </w:t>
      </w:r>
    </w:p>
    <w:p w14:paraId="627F337C" w14:textId="77777777" w:rsidR="00A61281" w:rsidRPr="00D43328" w:rsidRDefault="00A61281" w:rsidP="00A61281">
      <w:pPr>
        <w:jc w:val="center"/>
        <w:rPr>
          <w:b/>
          <w:bCs/>
          <w:sz w:val="32"/>
          <w:szCs w:val="32"/>
        </w:rPr>
      </w:pPr>
      <w:r w:rsidRPr="00D43328">
        <w:rPr>
          <w:b/>
          <w:bCs/>
          <w:sz w:val="32"/>
          <w:szCs w:val="32"/>
        </w:rPr>
        <w:t>HELD – Showing Up for Each Other’s Mental Health</w:t>
      </w:r>
    </w:p>
    <w:p w14:paraId="6F5F9454" w14:textId="25997FD0" w:rsidR="00A61281" w:rsidRPr="007350A8" w:rsidRDefault="00A61281" w:rsidP="00A61281">
      <w:pPr>
        <w:rPr>
          <w:sz w:val="26"/>
          <w:szCs w:val="26"/>
        </w:rPr>
      </w:pPr>
      <w:r w:rsidRPr="007350A8">
        <w:rPr>
          <w:sz w:val="26"/>
          <w:szCs w:val="26"/>
        </w:rPr>
        <w:t xml:space="preserve">In this first worship service produced by the UU Mental Health Network Speaker’s Bureau, </w:t>
      </w:r>
      <w:r w:rsidR="00D43328" w:rsidRPr="007350A8">
        <w:rPr>
          <w:sz w:val="26"/>
          <w:szCs w:val="26"/>
        </w:rPr>
        <w:t xml:space="preserve">the </w:t>
      </w:r>
      <w:r w:rsidRPr="007350A8">
        <w:rPr>
          <w:sz w:val="26"/>
          <w:szCs w:val="26"/>
        </w:rPr>
        <w:t>Rev. Barbara F. Meyers will talk about her book</w:t>
      </w:r>
      <w:r w:rsidRPr="007350A8">
        <w:rPr>
          <w:i/>
          <w:iCs/>
          <w:sz w:val="26"/>
          <w:szCs w:val="26"/>
        </w:rPr>
        <w:t xml:space="preserve"> HELD</w:t>
      </w:r>
      <w:r w:rsidRPr="007350A8">
        <w:rPr>
          <w:sz w:val="26"/>
          <w:szCs w:val="26"/>
        </w:rPr>
        <w:t xml:space="preserve"> which tells a lot of stories from her ministry focused on mental health issues - both how-to stories and how-not-to stories and gives guidance for congregants in the pews who want to help make a difference.  It has a built-in study guide.  We hope that the book will be used by many congregations and help to make the denomination a friendlier place to people with mental health problems and their families.</w:t>
      </w:r>
    </w:p>
    <w:p w14:paraId="40C3EB69" w14:textId="77777777" w:rsidR="003F2FE3" w:rsidRDefault="003F2FE3">
      <w:pPr>
        <w:rPr>
          <w:b/>
          <w:bCs/>
          <w:sz w:val="28"/>
          <w:szCs w:val="28"/>
        </w:rPr>
      </w:pPr>
      <w:r w:rsidRPr="003F2FE3">
        <w:rPr>
          <w:b/>
          <w:bCs/>
          <w:sz w:val="28"/>
          <w:szCs w:val="28"/>
        </w:rPr>
        <w:t>Participants in the service: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1"/>
        <w:gridCol w:w="6789"/>
      </w:tblGrid>
      <w:tr w:rsidR="00C914C6" w14:paraId="512DCD75" w14:textId="77777777" w:rsidTr="002F3117">
        <w:tc>
          <w:tcPr>
            <w:tcW w:w="1795" w:type="dxa"/>
          </w:tcPr>
          <w:p w14:paraId="7421FC08" w14:textId="7AFCFF18" w:rsidR="00132C24" w:rsidRDefault="00AB03F7" w:rsidP="00132C24">
            <w:pPr>
              <w:jc w:val="center"/>
              <w:rPr>
                <w:b/>
                <w:bCs/>
                <w:sz w:val="32"/>
                <w:szCs w:val="32"/>
              </w:rPr>
            </w:pPr>
            <w:r w:rsidRPr="00AB03F7">
              <w:rPr>
                <w:b/>
                <w:bCs/>
                <w:noProof/>
                <w:sz w:val="32"/>
                <w:szCs w:val="32"/>
              </w:rPr>
              <w:drawing>
                <wp:inline distT="0" distB="0" distL="0" distR="0" wp14:anchorId="56D34057" wp14:editId="61A931A0">
                  <wp:extent cx="1495425" cy="167012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03043" cy="1678632"/>
                          </a:xfrm>
                          <a:prstGeom prst="rect">
                            <a:avLst/>
                          </a:prstGeom>
                        </pic:spPr>
                      </pic:pic>
                    </a:graphicData>
                  </a:graphic>
                </wp:inline>
              </w:drawing>
            </w:r>
          </w:p>
        </w:tc>
        <w:tc>
          <w:tcPr>
            <w:tcW w:w="7555" w:type="dxa"/>
          </w:tcPr>
          <w:p w14:paraId="320AFD04" w14:textId="4957A518" w:rsidR="00132C24" w:rsidRPr="003F2FE3" w:rsidRDefault="00132C24" w:rsidP="00132C24">
            <w:pPr>
              <w:rPr>
                <w:sz w:val="24"/>
                <w:szCs w:val="24"/>
              </w:rPr>
            </w:pPr>
            <w:r w:rsidRPr="00866838">
              <w:rPr>
                <w:b/>
                <w:bCs/>
                <w:sz w:val="24"/>
                <w:szCs w:val="24"/>
              </w:rPr>
              <w:t>Rev. Barbara F. Meyers</w:t>
            </w:r>
            <w:r w:rsidRPr="003F2FE3">
              <w:rPr>
                <w:sz w:val="24"/>
                <w:szCs w:val="24"/>
              </w:rPr>
              <w:t xml:space="preserve"> is a Unitarian Universalist community minister with a mental health ministry based in Fremont, California. She is a peer support specialist and assistant director of the Life Reaching Across to Life peer support center, the author of a mental health curriculum for congregations, and the book </w:t>
            </w:r>
            <w:r w:rsidRPr="00AB03F7">
              <w:rPr>
                <w:i/>
                <w:iCs/>
                <w:sz w:val="24"/>
                <w:szCs w:val="24"/>
              </w:rPr>
              <w:t>“Held – Showing Up for each Other’s Mental Health”</w:t>
            </w:r>
            <w:r w:rsidRPr="003F2FE3">
              <w:rPr>
                <w:sz w:val="24"/>
                <w:szCs w:val="24"/>
              </w:rPr>
              <w:t xml:space="preserve"> published by Skinner House Books in 2020. She is the President of the Board of the UU Mental Health Network.</w:t>
            </w:r>
          </w:p>
          <w:p w14:paraId="56CEA8C7" w14:textId="77777777" w:rsidR="00132C24" w:rsidRPr="00C914C6" w:rsidRDefault="00132C24">
            <w:pPr>
              <w:rPr>
                <w:b/>
                <w:bCs/>
                <w:sz w:val="36"/>
                <w:szCs w:val="36"/>
              </w:rPr>
            </w:pPr>
          </w:p>
        </w:tc>
      </w:tr>
      <w:tr w:rsidR="00C914C6" w14:paraId="0B9434CE" w14:textId="77777777" w:rsidTr="002F3117">
        <w:tc>
          <w:tcPr>
            <w:tcW w:w="1795" w:type="dxa"/>
          </w:tcPr>
          <w:p w14:paraId="652FE24F" w14:textId="1EF1CD14" w:rsidR="00132C24" w:rsidRDefault="00C914C6" w:rsidP="00AB03F7">
            <w:pPr>
              <w:jc w:val="center"/>
              <w:rPr>
                <w:b/>
                <w:bCs/>
                <w:sz w:val="32"/>
                <w:szCs w:val="32"/>
              </w:rPr>
            </w:pPr>
            <w:r w:rsidRPr="00C914C6">
              <w:rPr>
                <w:b/>
                <w:bCs/>
                <w:sz w:val="32"/>
                <w:szCs w:val="32"/>
              </w:rPr>
              <w:drawing>
                <wp:inline distT="0" distB="0" distL="0" distR="0" wp14:anchorId="3D552A78" wp14:editId="7886839D">
                  <wp:extent cx="1420868" cy="196215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430358" cy="1975256"/>
                          </a:xfrm>
                          <a:prstGeom prst="rect">
                            <a:avLst/>
                          </a:prstGeom>
                        </pic:spPr>
                      </pic:pic>
                    </a:graphicData>
                  </a:graphic>
                </wp:inline>
              </w:drawing>
            </w:r>
          </w:p>
        </w:tc>
        <w:tc>
          <w:tcPr>
            <w:tcW w:w="7555" w:type="dxa"/>
          </w:tcPr>
          <w:p w14:paraId="7909E49C" w14:textId="216CA0C0" w:rsidR="00132C24" w:rsidRDefault="00132C24" w:rsidP="00132C24">
            <w:pPr>
              <w:spacing w:after="160" w:line="259" w:lineRule="auto"/>
              <w:rPr>
                <w:b/>
                <w:bCs/>
                <w:sz w:val="32"/>
                <w:szCs w:val="32"/>
              </w:rPr>
            </w:pPr>
            <w:r w:rsidRPr="00866838">
              <w:rPr>
                <w:rFonts w:cstheme="minorHAnsi"/>
                <w:b/>
                <w:bCs/>
                <w:color w:val="222222"/>
                <w:sz w:val="24"/>
                <w:szCs w:val="24"/>
                <w:shd w:val="clear" w:color="auto" w:fill="FFFFFF"/>
              </w:rPr>
              <w:t>Sheri Thomas</w:t>
            </w:r>
            <w:r w:rsidRPr="003F2FE3">
              <w:rPr>
                <w:rFonts w:cstheme="minorHAnsi"/>
                <w:color w:val="222222"/>
                <w:sz w:val="24"/>
                <w:szCs w:val="24"/>
                <w:shd w:val="clear" w:color="auto" w:fill="FFFFFF"/>
              </w:rPr>
              <w:t>, a worship assistant and board member at Channing Memorial Church, Unitarian Universalist, in Ellicott City, MD, was born with cerebral palsy and diagnosed with bipolar disorder in her fifties. She breaks down barriers and promotes full accessibility as part of various disability commissions and committees in Maryland.  Her book, "</w:t>
            </w:r>
            <w:r w:rsidRPr="007350A8">
              <w:rPr>
                <w:rFonts w:cstheme="minorHAnsi"/>
                <w:i/>
                <w:iCs/>
                <w:color w:val="222222"/>
                <w:sz w:val="24"/>
                <w:szCs w:val="24"/>
                <w:shd w:val="clear" w:color="auto" w:fill="FFFFFF"/>
              </w:rPr>
              <w:t>IMBALANCED: A Memoir</w:t>
            </w:r>
            <w:r w:rsidRPr="003F2FE3">
              <w:rPr>
                <w:rFonts w:cstheme="minorHAnsi"/>
                <w:color w:val="222222"/>
                <w:sz w:val="24"/>
                <w:szCs w:val="24"/>
                <w:shd w:val="clear" w:color="auto" w:fill="FFFFFF"/>
              </w:rPr>
              <w:t>," traces Sheri’s remarkable journey from a front-page headline in 1962 to her current role as an advocate fighting to remove the stigmas surrounding physical disabilities and mental health. For a free digital copy of her book, email her at </w:t>
            </w:r>
            <w:hyperlink r:id="rId8" w:tgtFrame="_blank" w:history="1">
              <w:r w:rsidRPr="003F2FE3">
                <w:rPr>
                  <w:rStyle w:val="Hyperlink"/>
                  <w:rFonts w:cstheme="minorHAnsi"/>
                  <w:color w:val="1155CC"/>
                  <w:sz w:val="24"/>
                  <w:szCs w:val="24"/>
                  <w:shd w:val="clear" w:color="auto" w:fill="FFFFFF"/>
                </w:rPr>
                <w:t>imbalanced.book@gmail.com</w:t>
              </w:r>
            </w:hyperlink>
            <w:r w:rsidRPr="003F2FE3">
              <w:rPr>
                <w:rFonts w:cstheme="minorHAnsi"/>
                <w:color w:val="222222"/>
                <w:sz w:val="24"/>
                <w:szCs w:val="24"/>
                <w:shd w:val="clear" w:color="auto" w:fill="FFFFFF"/>
              </w:rPr>
              <w:t>. </w:t>
            </w:r>
            <w:r w:rsidRPr="003F2FE3">
              <w:rPr>
                <w:rFonts w:cstheme="minorHAnsi"/>
                <w:sz w:val="24"/>
                <w:szCs w:val="24"/>
              </w:rPr>
              <w:t xml:space="preserve"> </w:t>
            </w:r>
          </w:p>
        </w:tc>
      </w:tr>
      <w:tr w:rsidR="00C914C6" w:rsidRPr="002F3117" w14:paraId="0D449156" w14:textId="77777777" w:rsidTr="002F3117">
        <w:tc>
          <w:tcPr>
            <w:tcW w:w="1795" w:type="dxa"/>
          </w:tcPr>
          <w:p w14:paraId="06319B25" w14:textId="77777777" w:rsidR="00132C24" w:rsidRPr="002F3117" w:rsidRDefault="00132C24" w:rsidP="00AB03F7">
            <w:pPr>
              <w:jc w:val="center"/>
              <w:rPr>
                <w:b/>
                <w:bCs/>
                <w:sz w:val="16"/>
                <w:szCs w:val="16"/>
              </w:rPr>
            </w:pPr>
            <w:r w:rsidRPr="002F3117">
              <w:rPr>
                <w:b/>
                <w:bCs/>
                <w:noProof/>
                <w:sz w:val="16"/>
                <w:szCs w:val="16"/>
              </w:rPr>
              <w:lastRenderedPageBreak/>
              <w:drawing>
                <wp:inline distT="0" distB="0" distL="0" distR="0" wp14:anchorId="61022F40" wp14:editId="7BCAE8C1">
                  <wp:extent cx="1457325" cy="191587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65496" cy="1926620"/>
                          </a:xfrm>
                          <a:prstGeom prst="rect">
                            <a:avLst/>
                          </a:prstGeom>
                        </pic:spPr>
                      </pic:pic>
                    </a:graphicData>
                  </a:graphic>
                </wp:inline>
              </w:drawing>
            </w:r>
          </w:p>
          <w:p w14:paraId="240BA363" w14:textId="0B7AEF0E" w:rsidR="002F3117" w:rsidRPr="002F3117" w:rsidRDefault="002F3117" w:rsidP="00AB03F7">
            <w:pPr>
              <w:jc w:val="center"/>
              <w:rPr>
                <w:b/>
                <w:bCs/>
                <w:sz w:val="16"/>
                <w:szCs w:val="16"/>
              </w:rPr>
            </w:pPr>
          </w:p>
        </w:tc>
        <w:tc>
          <w:tcPr>
            <w:tcW w:w="7555" w:type="dxa"/>
          </w:tcPr>
          <w:p w14:paraId="6D87C95B" w14:textId="1DFF83C4" w:rsidR="00132C24" w:rsidRPr="002F3117" w:rsidRDefault="00132C24" w:rsidP="00132C24">
            <w:pPr>
              <w:rPr>
                <w:rFonts w:cstheme="minorHAnsi"/>
                <w:b/>
                <w:bCs/>
                <w:color w:val="222222"/>
                <w:sz w:val="24"/>
                <w:szCs w:val="24"/>
                <w:shd w:val="clear" w:color="auto" w:fill="FFFFFF"/>
              </w:rPr>
            </w:pPr>
            <w:r w:rsidRPr="002F3117">
              <w:rPr>
                <w:rFonts w:cstheme="minorHAnsi"/>
                <w:b/>
                <w:bCs/>
                <w:sz w:val="24"/>
                <w:szCs w:val="24"/>
              </w:rPr>
              <w:t>Rev. Dr. Mark Morrison-Reed</w:t>
            </w:r>
            <w:r w:rsidRPr="002F3117">
              <w:rPr>
                <w:rFonts w:cstheme="minorHAnsi"/>
                <w:sz w:val="24"/>
                <w:szCs w:val="24"/>
              </w:rPr>
              <w:t xml:space="preserve"> served as minister to congregations in Rochester, New York and Toronto, Canada with his wife and co-minister the Rev. Donna Morrison-Reed before becoming an Affiliated Faculty at Meadville Lombard Theological School and Coordinator of its Sankofa Collection.  Morrison-Reed is primarily recognized as a historian of the African-American experience within Unitarian Universalism. He has written or edited seven books and three curricula. He received the award for </w:t>
            </w:r>
            <w:r w:rsidRPr="002F3117">
              <w:rPr>
                <w:rStyle w:val="Emphasis"/>
                <w:rFonts w:cstheme="minorHAnsi"/>
                <w:i w:val="0"/>
                <w:iCs w:val="0"/>
                <w:sz w:val="24"/>
                <w:szCs w:val="24"/>
                <w:shd w:val="clear" w:color="auto" w:fill="FFFFFF"/>
              </w:rPr>
              <w:t>Distinguished</w:t>
            </w:r>
            <w:r w:rsidRPr="002F3117">
              <w:rPr>
                <w:rFonts w:cstheme="minorHAnsi"/>
                <w:sz w:val="24"/>
                <w:szCs w:val="24"/>
                <w:shd w:val="clear" w:color="auto" w:fill="FFFFFF"/>
              </w:rPr>
              <w:t> Service to the Cause of Unitarian Universalism in 2019.</w:t>
            </w:r>
          </w:p>
        </w:tc>
      </w:tr>
      <w:tr w:rsidR="00C914C6" w:rsidRPr="002F3117" w14:paraId="4741C78E" w14:textId="77777777" w:rsidTr="002F3117">
        <w:tc>
          <w:tcPr>
            <w:tcW w:w="1795" w:type="dxa"/>
          </w:tcPr>
          <w:p w14:paraId="5D6EFC34" w14:textId="77777777" w:rsidR="00132C24" w:rsidRPr="002F3117" w:rsidRDefault="002F3117" w:rsidP="002F3117">
            <w:pPr>
              <w:jc w:val="center"/>
              <w:rPr>
                <w:b/>
                <w:bCs/>
                <w:sz w:val="16"/>
                <w:szCs w:val="16"/>
              </w:rPr>
            </w:pPr>
            <w:r w:rsidRPr="002F3117">
              <w:rPr>
                <w:b/>
                <w:bCs/>
                <w:noProof/>
                <w:sz w:val="16"/>
                <w:szCs w:val="16"/>
              </w:rPr>
              <w:drawing>
                <wp:inline distT="0" distB="0" distL="0" distR="0" wp14:anchorId="7325E03B" wp14:editId="172A8CD0">
                  <wp:extent cx="1457325" cy="1751404"/>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64961" cy="1760580"/>
                          </a:xfrm>
                          <a:prstGeom prst="rect">
                            <a:avLst/>
                          </a:prstGeom>
                        </pic:spPr>
                      </pic:pic>
                    </a:graphicData>
                  </a:graphic>
                </wp:inline>
              </w:drawing>
            </w:r>
          </w:p>
          <w:p w14:paraId="4FBA6753" w14:textId="0D1E45F8" w:rsidR="002F3117" w:rsidRPr="002F3117" w:rsidRDefault="002F3117" w:rsidP="002F3117">
            <w:pPr>
              <w:jc w:val="center"/>
              <w:rPr>
                <w:b/>
                <w:bCs/>
                <w:sz w:val="16"/>
                <w:szCs w:val="16"/>
              </w:rPr>
            </w:pPr>
          </w:p>
        </w:tc>
        <w:tc>
          <w:tcPr>
            <w:tcW w:w="7555" w:type="dxa"/>
          </w:tcPr>
          <w:p w14:paraId="3D1AC69A" w14:textId="70462191" w:rsidR="00132C24" w:rsidRPr="002F3117" w:rsidRDefault="00132C24" w:rsidP="00132C24">
            <w:pPr>
              <w:spacing w:after="160" w:line="259" w:lineRule="auto"/>
              <w:rPr>
                <w:b/>
                <w:bCs/>
                <w:sz w:val="24"/>
                <w:szCs w:val="24"/>
              </w:rPr>
            </w:pPr>
            <w:r w:rsidRPr="002F3117">
              <w:rPr>
                <w:rFonts w:cstheme="minorHAnsi"/>
                <w:b/>
                <w:bCs/>
                <w:sz w:val="24"/>
                <w:szCs w:val="24"/>
                <w:shd w:val="clear" w:color="auto" w:fill="FFFFFF"/>
              </w:rPr>
              <w:t>Carol McGough</w:t>
            </w:r>
            <w:r w:rsidRPr="002F3117">
              <w:rPr>
                <w:rFonts w:cstheme="minorHAnsi"/>
                <w:sz w:val="24"/>
                <w:szCs w:val="24"/>
                <w:shd w:val="clear" w:color="auto" w:fill="FFFFFF"/>
              </w:rPr>
              <w:t xml:space="preserve"> </w:t>
            </w:r>
            <w:r w:rsidRPr="002F3117">
              <w:rPr>
                <w:rFonts w:cstheme="minorHAnsi"/>
                <w:color w:val="222222"/>
                <w:sz w:val="24"/>
                <w:szCs w:val="24"/>
                <w:shd w:val="clear" w:color="auto" w:fill="FFFFFF"/>
              </w:rPr>
              <w:t>is a long-time member of the Unitarian Universalist Congregation at Montclair, NJ. She has served in every capacity from office manager while our professional  manager was on maternity leave to board secretary. Currently, she facilitates the covenant group, Our Positive Place, which supports people affected by mental illness.</w:t>
            </w:r>
          </w:p>
        </w:tc>
      </w:tr>
      <w:tr w:rsidR="00C914C6" w:rsidRPr="002F3117" w14:paraId="4659F7C7" w14:textId="77777777" w:rsidTr="002F3117">
        <w:tc>
          <w:tcPr>
            <w:tcW w:w="1795" w:type="dxa"/>
          </w:tcPr>
          <w:p w14:paraId="4F92AF30" w14:textId="77777777" w:rsidR="00132C24" w:rsidRPr="002F3117" w:rsidRDefault="00AB03F7" w:rsidP="002F3117">
            <w:pPr>
              <w:jc w:val="center"/>
              <w:rPr>
                <w:b/>
                <w:bCs/>
                <w:sz w:val="16"/>
                <w:szCs w:val="16"/>
              </w:rPr>
            </w:pPr>
            <w:r w:rsidRPr="002F3117">
              <w:rPr>
                <w:b/>
                <w:bCs/>
                <w:noProof/>
                <w:sz w:val="16"/>
                <w:szCs w:val="16"/>
              </w:rPr>
              <w:drawing>
                <wp:inline distT="0" distB="0" distL="0" distR="0" wp14:anchorId="5A69FF55" wp14:editId="5D967563">
                  <wp:extent cx="1447800" cy="1809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49812" cy="1812265"/>
                          </a:xfrm>
                          <a:prstGeom prst="rect">
                            <a:avLst/>
                          </a:prstGeom>
                        </pic:spPr>
                      </pic:pic>
                    </a:graphicData>
                  </a:graphic>
                </wp:inline>
              </w:drawing>
            </w:r>
          </w:p>
          <w:p w14:paraId="4191629C" w14:textId="24403DE1" w:rsidR="00AB03F7" w:rsidRPr="002F3117" w:rsidRDefault="00AB03F7">
            <w:pPr>
              <w:rPr>
                <w:b/>
                <w:bCs/>
                <w:sz w:val="16"/>
                <w:szCs w:val="16"/>
              </w:rPr>
            </w:pPr>
          </w:p>
        </w:tc>
        <w:tc>
          <w:tcPr>
            <w:tcW w:w="7555" w:type="dxa"/>
          </w:tcPr>
          <w:p w14:paraId="0180D437" w14:textId="1FF210FF" w:rsidR="00132C24" w:rsidRPr="002F3117" w:rsidRDefault="00132C24" w:rsidP="00132C24">
            <w:pPr>
              <w:spacing w:after="160" w:line="259" w:lineRule="auto"/>
              <w:rPr>
                <w:b/>
                <w:bCs/>
                <w:sz w:val="24"/>
                <w:szCs w:val="24"/>
              </w:rPr>
            </w:pPr>
            <w:r w:rsidRPr="002F3117">
              <w:rPr>
                <w:rFonts w:cstheme="minorHAnsi"/>
                <w:b/>
                <w:bCs/>
                <w:sz w:val="24"/>
                <w:szCs w:val="24"/>
                <w:shd w:val="clear" w:color="auto" w:fill="FFFFFF"/>
              </w:rPr>
              <w:t>Mark Williams</w:t>
            </w:r>
            <w:r w:rsidRPr="002F3117">
              <w:rPr>
                <w:rFonts w:cstheme="minorHAnsi"/>
                <w:sz w:val="24"/>
                <w:szCs w:val="24"/>
                <w:shd w:val="clear" w:color="auto" w:fill="FFFFFF"/>
              </w:rPr>
              <w:t xml:space="preserve"> works as President at NAMI New Jersey. He was successful in getting the North Plainfield </w:t>
            </w:r>
            <w:r w:rsidRPr="002F3117">
              <w:rPr>
                <w:rFonts w:cstheme="minorHAnsi"/>
                <w:color w:val="0A0A0A"/>
                <w:sz w:val="24"/>
                <w:szCs w:val="24"/>
                <w:shd w:val="clear" w:color="auto" w:fill="FEFEFE"/>
              </w:rPr>
              <w:t xml:space="preserve">Borough Council to establish a Stigma-Free Zone initiative ‘to reduce the stigmas typically associated with mental health problems through education, open conversation and advocacy.’  He is a member of First Unitarian New Jersey in Fanwood, New Jersey. </w:t>
            </w:r>
          </w:p>
        </w:tc>
      </w:tr>
      <w:tr w:rsidR="00C914C6" w14:paraId="3116F163" w14:textId="77777777" w:rsidTr="002F3117">
        <w:tc>
          <w:tcPr>
            <w:tcW w:w="1795" w:type="dxa"/>
          </w:tcPr>
          <w:p w14:paraId="0483772C" w14:textId="15D1A5BB" w:rsidR="00132C24" w:rsidRDefault="002F3117" w:rsidP="002F3117">
            <w:pPr>
              <w:jc w:val="center"/>
              <w:rPr>
                <w:b/>
                <w:bCs/>
                <w:sz w:val="32"/>
                <w:szCs w:val="32"/>
              </w:rPr>
            </w:pPr>
            <w:r w:rsidRPr="002F3117">
              <w:rPr>
                <w:b/>
                <w:bCs/>
                <w:noProof/>
                <w:sz w:val="32"/>
                <w:szCs w:val="32"/>
              </w:rPr>
              <w:drawing>
                <wp:inline distT="0" distB="0" distL="0" distR="0" wp14:anchorId="26CFB1D4" wp14:editId="6501A22F">
                  <wp:extent cx="1474994" cy="16903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85895" cy="1702863"/>
                          </a:xfrm>
                          <a:prstGeom prst="rect">
                            <a:avLst/>
                          </a:prstGeom>
                        </pic:spPr>
                      </pic:pic>
                    </a:graphicData>
                  </a:graphic>
                </wp:inline>
              </w:drawing>
            </w:r>
          </w:p>
        </w:tc>
        <w:tc>
          <w:tcPr>
            <w:tcW w:w="7555" w:type="dxa"/>
          </w:tcPr>
          <w:p w14:paraId="427F84D0" w14:textId="46A08F97" w:rsidR="00132C24" w:rsidRDefault="00132C24" w:rsidP="00132C24">
            <w:pPr>
              <w:pStyle w:val="NormalWeb"/>
              <w:shd w:val="clear" w:color="auto" w:fill="FFFFFF"/>
              <w:spacing w:before="0" w:beforeAutospacing="0" w:after="204" w:afterAutospacing="0"/>
              <w:textAlignment w:val="baseline"/>
              <w:rPr>
                <w:b/>
                <w:bCs/>
                <w:sz w:val="32"/>
                <w:szCs w:val="32"/>
              </w:rPr>
            </w:pPr>
            <w:r w:rsidRPr="00866838">
              <w:rPr>
                <w:rFonts w:asciiTheme="minorHAnsi" w:hAnsiTheme="minorHAnsi" w:cstheme="minorHAnsi"/>
                <w:b/>
                <w:bCs/>
                <w:color w:val="222222"/>
              </w:rPr>
              <w:t xml:space="preserve">Markus </w:t>
            </w:r>
            <w:proofErr w:type="spellStart"/>
            <w:r w:rsidRPr="00866838">
              <w:rPr>
                <w:rFonts w:asciiTheme="minorHAnsi" w:hAnsiTheme="minorHAnsi" w:cstheme="minorHAnsi"/>
                <w:b/>
                <w:bCs/>
                <w:color w:val="222222"/>
              </w:rPr>
              <w:t>Grae</w:t>
            </w:r>
            <w:proofErr w:type="spellEnd"/>
            <w:r w:rsidRPr="00866838">
              <w:rPr>
                <w:rFonts w:asciiTheme="minorHAnsi" w:hAnsiTheme="minorHAnsi" w:cstheme="minorHAnsi"/>
                <w:b/>
                <w:bCs/>
                <w:color w:val="222222"/>
              </w:rPr>
              <w:t>-Hauck</w:t>
            </w:r>
            <w:r w:rsidRPr="00482B8C">
              <w:rPr>
                <w:rFonts w:asciiTheme="minorHAnsi" w:hAnsiTheme="minorHAnsi" w:cstheme="minorHAnsi"/>
                <w:color w:val="222222"/>
              </w:rPr>
              <w:t xml:space="preserve"> is </w:t>
            </w:r>
            <w:r w:rsidRPr="00482B8C">
              <w:rPr>
                <w:rFonts w:asciiTheme="minorHAnsi" w:hAnsiTheme="minorHAnsi" w:cstheme="minorHAnsi"/>
                <w:color w:val="191B1C"/>
              </w:rPr>
              <w:t xml:space="preserve">a conductor, pianist, and vocal coach based in the New York City area. He has been a UU musician since 2005 and is currently serving as </w:t>
            </w:r>
            <w:r w:rsidRPr="00482B8C">
              <w:rPr>
                <w:rFonts w:asciiTheme="minorHAnsi" w:hAnsiTheme="minorHAnsi" w:cstheme="minorHAnsi"/>
                <w:color w:val="222222"/>
              </w:rPr>
              <w:t>the Director of Music Ministries at UU Congregation of Montclair, New Jersey</w:t>
            </w:r>
            <w:r>
              <w:rPr>
                <w:rFonts w:asciiTheme="minorHAnsi" w:hAnsiTheme="minorHAnsi" w:cstheme="minorHAnsi"/>
                <w:color w:val="222222"/>
              </w:rPr>
              <w:t>.  He</w:t>
            </w:r>
            <w:r w:rsidRPr="00482B8C">
              <w:rPr>
                <w:rFonts w:asciiTheme="minorHAnsi" w:hAnsiTheme="minorHAnsi" w:cstheme="minorHAnsi"/>
                <w:color w:val="191B1C"/>
              </w:rPr>
              <w:t xml:space="preserve"> has conducted and/or accompanied big bands, various vocal ensembles, and over 70 musical theater productions. He has also lived in Germany, France, and Spain, figured out the meaning of life, played keyboards in a rock group while dressed in a neon pink jumpsuit, co-founded an opera company, and released two CDs of his own piano compositions; his music has been featured on nationally syndicated German network radio</w:t>
            </w:r>
            <w:r>
              <w:rPr>
                <w:rFonts w:asciiTheme="minorHAnsi" w:hAnsiTheme="minorHAnsi" w:cstheme="minorHAnsi"/>
                <w:color w:val="191B1C"/>
              </w:rPr>
              <w:t>.</w:t>
            </w:r>
          </w:p>
        </w:tc>
      </w:tr>
    </w:tbl>
    <w:p w14:paraId="121A4B12" w14:textId="601B1825" w:rsidR="003F2FE3" w:rsidRPr="003F2FE3" w:rsidRDefault="003F2FE3" w:rsidP="003F2FE3">
      <w:pPr>
        <w:shd w:val="clear" w:color="auto" w:fill="FFFFFF"/>
        <w:spacing w:line="240" w:lineRule="auto"/>
        <w:rPr>
          <w:rFonts w:eastAsia="Times New Roman" w:cstheme="minorHAnsi"/>
          <w:color w:val="222222"/>
          <w:sz w:val="24"/>
          <w:szCs w:val="24"/>
        </w:rPr>
      </w:pPr>
    </w:p>
    <w:p w14:paraId="03A2A82C" w14:textId="77777777" w:rsidR="003F2FE3" w:rsidRPr="003F2FE3" w:rsidRDefault="003F2FE3">
      <w:pPr>
        <w:rPr>
          <w:rFonts w:cstheme="minorHAnsi"/>
          <w:sz w:val="24"/>
          <w:szCs w:val="24"/>
        </w:rPr>
      </w:pPr>
    </w:p>
    <w:sectPr w:rsidR="003F2FE3" w:rsidRPr="003F2FE3" w:rsidSect="007350A8">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81"/>
    <w:rsid w:val="00064E07"/>
    <w:rsid w:val="00132C24"/>
    <w:rsid w:val="002F3117"/>
    <w:rsid w:val="003F1B52"/>
    <w:rsid w:val="003F2FE3"/>
    <w:rsid w:val="00482B8C"/>
    <w:rsid w:val="00710597"/>
    <w:rsid w:val="007350A8"/>
    <w:rsid w:val="00857749"/>
    <w:rsid w:val="00866838"/>
    <w:rsid w:val="00A61281"/>
    <w:rsid w:val="00AB03F7"/>
    <w:rsid w:val="00B56DB3"/>
    <w:rsid w:val="00C914C6"/>
    <w:rsid w:val="00CF094B"/>
    <w:rsid w:val="00D43328"/>
    <w:rsid w:val="00DE7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67421"/>
  <w15:chartTrackingRefBased/>
  <w15:docId w15:val="{B24E63FF-DFF0-439E-9276-3786EF32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2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281"/>
    <w:rPr>
      <w:color w:val="0563C1" w:themeColor="hyperlink"/>
      <w:u w:val="single"/>
    </w:rPr>
  </w:style>
  <w:style w:type="character" w:styleId="UnresolvedMention">
    <w:name w:val="Unresolved Mention"/>
    <w:basedOn w:val="DefaultParagraphFont"/>
    <w:uiPriority w:val="99"/>
    <w:semiHidden/>
    <w:unhideWhenUsed/>
    <w:rsid w:val="00A61281"/>
    <w:rPr>
      <w:color w:val="605E5C"/>
      <w:shd w:val="clear" w:color="auto" w:fill="E1DFDD"/>
    </w:rPr>
  </w:style>
  <w:style w:type="character" w:styleId="Emphasis">
    <w:name w:val="Emphasis"/>
    <w:basedOn w:val="DefaultParagraphFont"/>
    <w:uiPriority w:val="20"/>
    <w:qFormat/>
    <w:rsid w:val="003F2FE3"/>
    <w:rPr>
      <w:i/>
      <w:iCs/>
    </w:rPr>
  </w:style>
  <w:style w:type="paragraph" w:styleId="NormalWeb">
    <w:name w:val="Normal (Web)"/>
    <w:basedOn w:val="Normal"/>
    <w:uiPriority w:val="99"/>
    <w:unhideWhenUsed/>
    <w:rsid w:val="003F2F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132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40528">
      <w:bodyDiv w:val="1"/>
      <w:marLeft w:val="0"/>
      <w:marRight w:val="0"/>
      <w:marTop w:val="0"/>
      <w:marBottom w:val="0"/>
      <w:divBdr>
        <w:top w:val="none" w:sz="0" w:space="0" w:color="auto"/>
        <w:left w:val="none" w:sz="0" w:space="0" w:color="auto"/>
        <w:bottom w:val="none" w:sz="0" w:space="0" w:color="auto"/>
        <w:right w:val="none" w:sz="0" w:space="0" w:color="auto"/>
      </w:divBdr>
    </w:div>
    <w:div w:id="1093362129">
      <w:bodyDiv w:val="1"/>
      <w:marLeft w:val="0"/>
      <w:marRight w:val="0"/>
      <w:marTop w:val="0"/>
      <w:marBottom w:val="0"/>
      <w:divBdr>
        <w:top w:val="none" w:sz="0" w:space="0" w:color="auto"/>
        <w:left w:val="none" w:sz="0" w:space="0" w:color="auto"/>
        <w:bottom w:val="none" w:sz="0" w:space="0" w:color="auto"/>
        <w:right w:val="none" w:sz="0" w:space="0" w:color="auto"/>
      </w:divBdr>
    </w:div>
    <w:div w:id="178002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balanced.book@gmail.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hyperlink" Target="https://us02web.zoom.us/j/88699701792" TargetMode="External"/><Relationship Id="rId10"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Meyers</dc:creator>
  <cp:keywords/>
  <dc:description/>
  <cp:lastModifiedBy>Barbara Meyers</cp:lastModifiedBy>
  <cp:revision>11</cp:revision>
  <dcterms:created xsi:type="dcterms:W3CDTF">2023-04-28T18:06:00Z</dcterms:created>
  <dcterms:modified xsi:type="dcterms:W3CDTF">2023-05-05T17:46:00Z</dcterms:modified>
</cp:coreProperties>
</file>